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3B6D" w14:textId="45270B78" w:rsidR="00FA230D" w:rsidRPr="00034EA2" w:rsidRDefault="00E95748" w:rsidP="00FA230D">
      <w:pPr>
        <w:pStyle w:val="BodyText"/>
        <w:ind w:left="140"/>
      </w:pPr>
      <w:r>
        <w:t>After PhD</w:t>
      </w:r>
      <w:r w:rsidR="00F42EDB">
        <w:t xml:space="preserve">: </w:t>
      </w:r>
    </w:p>
    <w:p w14:paraId="0E1AA2F7" w14:textId="77777777" w:rsidR="00FA230D" w:rsidRDefault="00FA230D" w:rsidP="00FA230D">
      <w:pPr>
        <w:pStyle w:val="BodyText"/>
      </w:pPr>
    </w:p>
    <w:p w14:paraId="54DB4268" w14:textId="77777777" w:rsidR="00FA230D" w:rsidRDefault="00FA230D" w:rsidP="00FA230D">
      <w:pPr>
        <w:pStyle w:val="BodyText"/>
        <w:spacing w:before="1"/>
      </w:pPr>
    </w:p>
    <w:p w14:paraId="0B070197" w14:textId="2EDF424B" w:rsidR="00813E67" w:rsidRPr="00813E67" w:rsidRDefault="00813E67" w:rsidP="00EE2B9C">
      <w:pPr>
        <w:pStyle w:val="BodyText"/>
        <w:numPr>
          <w:ilvl w:val="0"/>
          <w:numId w:val="3"/>
        </w:numPr>
        <w:spacing w:line="252" w:lineRule="exact"/>
        <w:rPr>
          <w:rStyle w:val="Hyperlink"/>
          <w:color w:val="auto"/>
          <w:u w:val="none"/>
          <w:lang w:val="en-GB"/>
        </w:rPr>
      </w:pPr>
      <w:r w:rsidRPr="00DE48CF">
        <w:rPr>
          <w:lang w:val="en-GB"/>
        </w:rPr>
        <w:t>Leena Al-</w:t>
      </w:r>
      <w:proofErr w:type="gramStart"/>
      <w:r w:rsidRPr="00DE48CF">
        <w:rPr>
          <w:lang w:val="en-GB"/>
        </w:rPr>
        <w:t>Hassan ,</w:t>
      </w:r>
      <w:proofErr w:type="gramEnd"/>
      <w:r w:rsidRPr="00DE48CF">
        <w:rPr>
          <w:lang w:val="en-GB"/>
        </w:rPr>
        <w:t xml:space="preserve"> Anya A </w:t>
      </w:r>
      <w:proofErr w:type="gramStart"/>
      <w:r w:rsidRPr="00DE48CF">
        <w:rPr>
          <w:lang w:val="en-GB"/>
        </w:rPr>
        <w:t>Nowbuth ,</w:t>
      </w:r>
      <w:proofErr w:type="gramEnd"/>
      <w:r w:rsidRPr="00DE48CF">
        <w:rPr>
          <w:lang w:val="en-GB"/>
        </w:rPr>
        <w:t xml:space="preserve"> Getachew Tesfaye </w:t>
      </w:r>
      <w:proofErr w:type="gramStart"/>
      <w:r w:rsidRPr="00DE48CF">
        <w:rPr>
          <w:lang w:val="en-GB"/>
        </w:rPr>
        <w:t>Beyene ,</w:t>
      </w:r>
      <w:proofErr w:type="gramEnd"/>
      <w:r w:rsidRPr="00DE48CF">
        <w:rPr>
          <w:lang w:val="en-GB"/>
        </w:rPr>
        <w:t xml:space="preserve"> Biruk </w:t>
      </w:r>
      <w:proofErr w:type="gramStart"/>
      <w:r w:rsidRPr="00DE48CF">
        <w:rPr>
          <w:lang w:val="en-GB"/>
        </w:rPr>
        <w:t>Yeshitela ,</w:t>
      </w:r>
      <w:proofErr w:type="gramEnd"/>
      <w:r w:rsidRPr="00DE48CF">
        <w:rPr>
          <w:lang w:val="en-GB"/>
        </w:rPr>
        <w:t> </w:t>
      </w:r>
      <w:proofErr w:type="spellStart"/>
      <w:r w:rsidRPr="00DE48CF">
        <w:rPr>
          <w:lang w:val="en-GB"/>
        </w:rPr>
        <w:t>Derbew</w:t>
      </w:r>
      <w:proofErr w:type="spellEnd"/>
      <w:r w:rsidRPr="00DE48CF">
        <w:rPr>
          <w:lang w:val="en-GB"/>
        </w:rPr>
        <w:t xml:space="preserve"> Fikadu </w:t>
      </w:r>
      <w:proofErr w:type="gramStart"/>
      <w:r w:rsidRPr="00DE48CF">
        <w:rPr>
          <w:lang w:val="en-GB"/>
        </w:rPr>
        <w:t>Berhe ,</w:t>
      </w:r>
      <w:proofErr w:type="gramEnd"/>
      <w:r w:rsidRPr="00DE48CF">
        <w:rPr>
          <w:lang w:val="en-GB"/>
        </w:rPr>
        <w:t xml:space="preserve"> Kassu </w:t>
      </w:r>
      <w:proofErr w:type="gramStart"/>
      <w:r w:rsidRPr="00DE48CF">
        <w:rPr>
          <w:lang w:val="en-GB"/>
        </w:rPr>
        <w:t>Desta ,</w:t>
      </w:r>
      <w:proofErr w:type="gramEnd"/>
      <w:r w:rsidRPr="00DE48CF">
        <w:rPr>
          <w:lang w:val="en-GB"/>
        </w:rPr>
        <w:t> </w:t>
      </w:r>
      <w:proofErr w:type="spellStart"/>
      <w:r w:rsidRPr="00DE48CF">
        <w:rPr>
          <w:lang w:val="en-GB"/>
        </w:rPr>
        <w:t>Mistire</w:t>
      </w:r>
      <w:proofErr w:type="spellEnd"/>
      <w:r w:rsidRPr="00DE48CF">
        <w:rPr>
          <w:lang w:val="en-GB"/>
        </w:rPr>
        <w:t xml:space="preserve"> </w:t>
      </w:r>
      <w:proofErr w:type="gramStart"/>
      <w:r w:rsidRPr="00DE48CF">
        <w:rPr>
          <w:lang w:val="en-GB"/>
        </w:rPr>
        <w:t>Wolde ,</w:t>
      </w:r>
      <w:proofErr w:type="gramEnd"/>
      <w:r w:rsidRPr="00DE48CF">
        <w:rPr>
          <w:lang w:val="en-GB"/>
        </w:rPr>
        <w:t xml:space="preserve"> Thamarai </w:t>
      </w:r>
      <w:proofErr w:type="gramStart"/>
      <w:r w:rsidRPr="00DE48CF">
        <w:rPr>
          <w:lang w:val="en-GB"/>
        </w:rPr>
        <w:t>Schneiders ,</w:t>
      </w:r>
      <w:proofErr w:type="gramEnd"/>
      <w:r w:rsidRPr="00DE48CF">
        <w:rPr>
          <w:lang w:val="en-GB"/>
        </w:rPr>
        <w:t xml:space="preserve"> Amira </w:t>
      </w:r>
      <w:proofErr w:type="gramStart"/>
      <w:r w:rsidRPr="00DE48CF">
        <w:rPr>
          <w:lang w:val="en-GB"/>
        </w:rPr>
        <w:t>Hussein ,</w:t>
      </w:r>
      <w:proofErr w:type="gramEnd"/>
      <w:r w:rsidRPr="00DE48CF">
        <w:rPr>
          <w:lang w:val="en-GB"/>
        </w:rPr>
        <w:t xml:space="preserve"> Mai </w:t>
      </w:r>
      <w:proofErr w:type="gramStart"/>
      <w:r w:rsidRPr="00DE48CF">
        <w:rPr>
          <w:lang w:val="en-GB"/>
        </w:rPr>
        <w:t>Zafer ,</w:t>
      </w:r>
      <w:proofErr w:type="gramEnd"/>
      <w:r w:rsidRPr="00DE48CF">
        <w:rPr>
          <w:lang w:val="en-GB"/>
        </w:rPr>
        <w:t xml:space="preserve"> Rana </w:t>
      </w:r>
      <w:proofErr w:type="gramStart"/>
      <w:r w:rsidRPr="00DE48CF">
        <w:rPr>
          <w:lang w:val="en-GB"/>
        </w:rPr>
        <w:t>Elshimy ,</w:t>
      </w:r>
      <w:proofErr w:type="gramEnd"/>
      <w:r w:rsidRPr="00DE48CF">
        <w:rPr>
          <w:lang w:val="en-GB"/>
        </w:rPr>
        <w:t> Hadir El-</w:t>
      </w:r>
      <w:proofErr w:type="spellStart"/>
      <w:proofErr w:type="gramStart"/>
      <w:r w:rsidRPr="00DE48CF">
        <w:rPr>
          <w:lang w:val="en-GB"/>
        </w:rPr>
        <w:t>Mahallawy</w:t>
      </w:r>
      <w:proofErr w:type="spellEnd"/>
      <w:r w:rsidRPr="00DE48CF">
        <w:rPr>
          <w:lang w:val="en-GB"/>
        </w:rPr>
        <w:t> ,</w:t>
      </w:r>
      <w:proofErr w:type="gramEnd"/>
      <w:r w:rsidRPr="00DE48CF">
        <w:rPr>
          <w:lang w:val="en-GB"/>
        </w:rPr>
        <w:t xml:space="preserve"> Nagwa El- </w:t>
      </w:r>
      <w:proofErr w:type="gramStart"/>
      <w:r w:rsidRPr="00DE48CF">
        <w:rPr>
          <w:lang w:val="en-GB"/>
        </w:rPr>
        <w:t>Amin ,</w:t>
      </w:r>
      <w:proofErr w:type="gramEnd"/>
      <w:r w:rsidRPr="00DE48CF">
        <w:rPr>
          <w:lang w:val="en-GB"/>
        </w:rPr>
        <w:t> Anne Roemer-</w:t>
      </w:r>
      <w:proofErr w:type="gramStart"/>
      <w:r w:rsidRPr="00DE48CF">
        <w:rPr>
          <w:lang w:val="en-GB"/>
        </w:rPr>
        <w:t>Mahler ,</w:t>
      </w:r>
      <w:proofErr w:type="gramEnd"/>
      <w:r w:rsidRPr="00DE48CF">
        <w:rPr>
          <w:lang w:val="en-GB"/>
        </w:rPr>
        <w:t xml:space="preserve"> Sarra </w:t>
      </w:r>
      <w:proofErr w:type="gramStart"/>
      <w:r w:rsidRPr="00DE48CF">
        <w:rPr>
          <w:lang w:val="en-GB"/>
        </w:rPr>
        <w:t>Aizzeldin ,</w:t>
      </w:r>
      <w:proofErr w:type="gramEnd"/>
      <w:r w:rsidRPr="00DE48CF">
        <w:rPr>
          <w:lang w:val="en-GB"/>
        </w:rPr>
        <w:t xml:space="preserve"> Paul G </w:t>
      </w:r>
      <w:proofErr w:type="gramStart"/>
      <w:r w:rsidRPr="00DE48CF">
        <w:rPr>
          <w:lang w:val="en-GB"/>
        </w:rPr>
        <w:t>Higgins ,</w:t>
      </w:r>
      <w:proofErr w:type="gramEnd"/>
      <w:r w:rsidRPr="00DE48CF">
        <w:rPr>
          <w:lang w:val="en-GB"/>
        </w:rPr>
        <w:t xml:space="preserve"> Aalaa </w:t>
      </w:r>
      <w:proofErr w:type="spellStart"/>
      <w:proofErr w:type="gramStart"/>
      <w:r w:rsidRPr="00DE48CF">
        <w:rPr>
          <w:lang w:val="en-GB"/>
        </w:rPr>
        <w:t>Moghith</w:t>
      </w:r>
      <w:proofErr w:type="spellEnd"/>
      <w:r w:rsidRPr="00DE48CF">
        <w:rPr>
          <w:lang w:val="en-GB"/>
        </w:rPr>
        <w:t> ,</w:t>
      </w:r>
      <w:proofErr w:type="gramEnd"/>
      <w:r w:rsidRPr="00DE48CF">
        <w:rPr>
          <w:lang w:val="en-GB"/>
        </w:rPr>
        <w:t> </w:t>
      </w:r>
      <w:proofErr w:type="spellStart"/>
      <w:r w:rsidRPr="00DE48CF">
        <w:rPr>
          <w:lang w:val="en-GB"/>
        </w:rPr>
        <w:t>Papreen</w:t>
      </w:r>
      <w:proofErr w:type="spellEnd"/>
      <w:r w:rsidRPr="00DE48CF">
        <w:rPr>
          <w:lang w:val="en-GB"/>
        </w:rPr>
        <w:t xml:space="preserve"> </w:t>
      </w:r>
      <w:proofErr w:type="gramStart"/>
      <w:r w:rsidRPr="00DE48CF">
        <w:rPr>
          <w:lang w:val="en-GB"/>
        </w:rPr>
        <w:t>Nahar ,</w:t>
      </w:r>
      <w:proofErr w:type="gramEnd"/>
      <w:r w:rsidRPr="00DE48CF">
        <w:rPr>
          <w:lang w:val="en-GB"/>
        </w:rPr>
        <w:t> </w:t>
      </w:r>
      <w:r w:rsidRPr="00995265">
        <w:rPr>
          <w:b/>
          <w:bCs/>
          <w:lang w:val="en-GB"/>
        </w:rPr>
        <w:t>Einas Osman *</w:t>
      </w:r>
      <w:r w:rsidRPr="00DE48CF">
        <w:rPr>
          <w:lang w:val="en-GB"/>
        </w:rPr>
        <w:t xml:space="preserve"> and </w:t>
      </w:r>
      <w:proofErr w:type="spellStart"/>
      <w:r w:rsidRPr="00DE48CF">
        <w:rPr>
          <w:lang w:val="en-GB"/>
        </w:rPr>
        <w:t>Maowia</w:t>
      </w:r>
      <w:proofErr w:type="spellEnd"/>
      <w:r w:rsidRPr="00DE48CF">
        <w:rPr>
          <w:lang w:val="en-GB"/>
        </w:rPr>
        <w:t xml:space="preserve"> Mukhtar</w:t>
      </w:r>
      <w:r>
        <w:rPr>
          <w:lang w:val="en-GB"/>
        </w:rPr>
        <w:t xml:space="preserve">. </w:t>
      </w:r>
      <w:hyperlink r:id="rId6" w:tgtFrame="_blank" w:history="1">
        <w:r w:rsidRPr="00DE48CF">
          <w:rPr>
            <w:b/>
            <w:bCs/>
            <w:lang w:val="en-GB"/>
          </w:rPr>
          <w:t>A Scoping Review of Antibiotic Resistance through a One Health Lens. Insights from The Nile Valley: Egypt, Sudan, and Ethiopia</w:t>
        </w:r>
      </w:hyperlink>
      <w:r>
        <w:rPr>
          <w:lang w:val="en-GB"/>
        </w:rPr>
        <w:t xml:space="preserve">. </w:t>
      </w:r>
      <w:r w:rsidRPr="00A26BCA">
        <w:rPr>
          <w:lang w:val="en-GB"/>
        </w:rPr>
        <w:t>Front</w:t>
      </w:r>
      <w:r>
        <w:rPr>
          <w:lang w:val="en-GB"/>
        </w:rPr>
        <w:t>iers</w:t>
      </w:r>
      <w:r w:rsidRPr="00A26BCA">
        <w:rPr>
          <w:lang w:val="en-GB"/>
        </w:rPr>
        <w:t>. Trop. Dis., 14 August 2025</w:t>
      </w:r>
      <w:r>
        <w:rPr>
          <w:lang w:val="en-GB"/>
        </w:rPr>
        <w:t xml:space="preserve"> </w:t>
      </w:r>
      <w:r w:rsidRPr="00A26BCA">
        <w:rPr>
          <w:lang w:val="en-GB"/>
        </w:rPr>
        <w:t xml:space="preserve">Sec. Antimicrobial </w:t>
      </w:r>
      <w:proofErr w:type="spellStart"/>
      <w:r w:rsidRPr="00A26BCA">
        <w:rPr>
          <w:lang w:val="en-GB"/>
        </w:rPr>
        <w:t>ResistanceVolume</w:t>
      </w:r>
      <w:proofErr w:type="spellEnd"/>
      <w:r w:rsidRPr="00A26BCA">
        <w:rPr>
          <w:lang w:val="en-GB"/>
        </w:rPr>
        <w:t xml:space="preserve"> 6 </w:t>
      </w:r>
      <w:r>
        <w:rPr>
          <w:lang w:val="en-GB"/>
        </w:rPr>
        <w:t>–</w:t>
      </w:r>
      <w:r w:rsidRPr="00A26BCA">
        <w:rPr>
          <w:lang w:val="en-GB"/>
        </w:rPr>
        <w:t xml:space="preserve"> 2025</w:t>
      </w:r>
      <w:r>
        <w:rPr>
          <w:lang w:val="en-GB"/>
        </w:rPr>
        <w:t xml:space="preserve">. </w:t>
      </w:r>
      <w:hyperlink r:id="rId7" w:history="1">
        <w:r w:rsidRPr="002B33C9">
          <w:rPr>
            <w:rStyle w:val="Hyperlink"/>
            <w:rFonts w:eastAsiaTheme="majorEastAsia"/>
            <w:spacing w:val="-2"/>
          </w:rPr>
          <w:t>https://doi.org/10.3389/fitd.2025.1629274</w:t>
        </w:r>
      </w:hyperlink>
      <w:r>
        <w:rPr>
          <w:spacing w:val="-2"/>
        </w:rPr>
        <w:t xml:space="preserve"> 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 xml:space="preserve">COPUS) </w:t>
      </w:r>
      <w:r>
        <w:rPr>
          <w:rStyle w:val="Hyperlink"/>
          <w:rFonts w:eastAsiaTheme="majorEastAsia"/>
          <w:b/>
          <w:bCs/>
          <w:color w:val="auto"/>
          <w:u w:val="none"/>
        </w:rPr>
        <w:t xml:space="preserve">corresponding author  </w:t>
      </w:r>
    </w:p>
    <w:p w14:paraId="09FE7372" w14:textId="77777777" w:rsidR="00813E67" w:rsidRPr="00E95748" w:rsidRDefault="00813E67" w:rsidP="00813E67">
      <w:pPr>
        <w:pStyle w:val="BodyText"/>
        <w:spacing w:line="252" w:lineRule="exact"/>
        <w:ind w:left="1220"/>
        <w:rPr>
          <w:rStyle w:val="Hyperlink"/>
          <w:color w:val="auto"/>
          <w:u w:val="none"/>
          <w:lang w:val="en-GB"/>
        </w:rPr>
      </w:pPr>
    </w:p>
    <w:p w14:paraId="22E07C29" w14:textId="24E0B67E" w:rsidR="00813E67" w:rsidRPr="00EE2B9C" w:rsidRDefault="00813E67" w:rsidP="00813E67">
      <w:pPr>
        <w:pStyle w:val="BodyText"/>
        <w:numPr>
          <w:ilvl w:val="0"/>
          <w:numId w:val="3"/>
        </w:numPr>
      </w:pPr>
      <w:hyperlink r:id="rId8" w:history="1">
        <w:r w:rsidRPr="00EE2B9C">
          <w:rPr>
            <w:lang w:val="en-GB"/>
          </w:rPr>
          <w:t>Munira M. Alblooshi</w:t>
        </w:r>
      </w:hyperlink>
      <w:r w:rsidRPr="00EE2B9C">
        <w:rPr>
          <w:lang w:val="en-GB"/>
        </w:rPr>
        <w:t xml:space="preserve">, </w:t>
      </w:r>
      <w:hyperlink r:id="rId9" w:history="1">
        <w:r w:rsidRPr="00EE2B9C">
          <w:rPr>
            <w:lang w:val="en-GB"/>
          </w:rPr>
          <w:t>Nadia Hamad Alkalbani</w:t>
        </w:r>
      </w:hyperlink>
      <w:r w:rsidRPr="00EE2B9C">
        <w:rPr>
          <w:lang w:val="en-GB"/>
        </w:rPr>
        <w:t xml:space="preserve">, </w:t>
      </w:r>
      <w:hyperlink r:id="rId10" w:history="1">
        <w:r w:rsidRPr="00EE2B9C">
          <w:rPr>
            <w:lang w:val="en-GB"/>
          </w:rPr>
          <w:t>Ban Al-Joubori</w:t>
        </w:r>
      </w:hyperlink>
      <w:r w:rsidRPr="00EE2B9C">
        <w:rPr>
          <w:lang w:val="en-GB"/>
        </w:rPr>
        <w:t xml:space="preserve">, </w:t>
      </w:r>
      <w:hyperlink r:id="rId11" w:history="1">
        <w:r w:rsidRPr="00EE2B9C">
          <w:rPr>
            <w:lang w:val="en-GB"/>
          </w:rPr>
          <w:t>Ismail Saadoun</w:t>
        </w:r>
      </w:hyperlink>
      <w:r w:rsidRPr="00EE2B9C">
        <w:rPr>
          <w:lang w:val="en-GB"/>
        </w:rPr>
        <w:t xml:space="preserve">, </w:t>
      </w:r>
      <w:hyperlink r:id="rId12" w:history="1">
        <w:r w:rsidRPr="00EE2B9C">
          <w:rPr>
            <w:lang w:val="en-GB"/>
          </w:rPr>
          <w:t>Emad Hussein</w:t>
        </w:r>
      </w:hyperlink>
      <w:r w:rsidRPr="00EE2B9C">
        <w:rPr>
          <w:lang w:val="en-GB"/>
        </w:rPr>
        <w:t xml:space="preserve">, </w:t>
      </w:r>
      <w:hyperlink r:id="rId13" w:history="1">
        <w:r w:rsidRPr="00EE2B9C">
          <w:rPr>
            <w:b/>
            <w:bCs/>
            <w:lang w:val="en-GB"/>
          </w:rPr>
          <w:t>Enas Osman</w:t>
        </w:r>
      </w:hyperlink>
      <w:r w:rsidRPr="00EE2B9C">
        <w:rPr>
          <w:lang w:val="en-GB"/>
        </w:rPr>
        <w:t xml:space="preserve"> and </w:t>
      </w:r>
      <w:hyperlink r:id="rId14" w:history="1">
        <w:r w:rsidRPr="00EE2B9C">
          <w:rPr>
            <w:lang w:val="en-GB"/>
          </w:rPr>
          <w:t>Tasabih Saifeldin</w:t>
        </w:r>
      </w:hyperlink>
      <w:r w:rsidRPr="00EE2B9C">
        <w:rPr>
          <w:lang w:val="en-GB"/>
        </w:rPr>
        <w:t>.</w:t>
      </w:r>
      <w:r w:rsidRPr="00EE2B9C">
        <w:rPr>
          <w:b/>
          <w:bCs/>
          <w:lang w:val="en-GB"/>
        </w:rPr>
        <w:t xml:space="preserve"> Microbial profiling and safety assessment of fish marketed in UAE: a quantitative, biochemical, and molecular study. </w:t>
      </w:r>
      <w:r w:rsidRPr="00DE48CF">
        <w:t>Arab Journal of Basic and Applied Sciences</w:t>
      </w:r>
      <w:r>
        <w:t xml:space="preserve">. </w:t>
      </w:r>
      <w:r w:rsidRPr="00DE48CF">
        <w:t xml:space="preserve">Volume 32, 2025 </w:t>
      </w:r>
      <w:r>
        <w:t xml:space="preserve">– issue 1. </w:t>
      </w:r>
      <w:hyperlink r:id="rId15" w:history="1">
        <w:r w:rsidRPr="00EE2B9C">
          <w:rPr>
            <w:rStyle w:val="Hyperlink"/>
            <w:rFonts w:eastAsiaTheme="majorEastAsia"/>
          </w:rPr>
          <w:t>https://doi.org/10.1080/25765299.2025.2482295</w:t>
        </w:r>
      </w:hyperlink>
      <w:r>
        <w:t xml:space="preserve">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4D1B11A9" w14:textId="77777777" w:rsidR="00EE2B9C" w:rsidRDefault="00EE2B9C" w:rsidP="00EE2B9C">
      <w:pPr>
        <w:pStyle w:val="BodyText"/>
        <w:ind w:left="1220"/>
      </w:pPr>
    </w:p>
    <w:p w14:paraId="5FEA4050" w14:textId="4D642F93" w:rsidR="00813E67" w:rsidRDefault="00813E67" w:rsidP="00813E67">
      <w:pPr>
        <w:pStyle w:val="BodyText"/>
        <w:numPr>
          <w:ilvl w:val="0"/>
          <w:numId w:val="3"/>
        </w:numPr>
        <w:rPr>
          <w:rStyle w:val="Hyperlink"/>
          <w:rFonts w:eastAsiaTheme="majorEastAsia"/>
          <w:b/>
          <w:bCs/>
          <w:color w:val="auto"/>
          <w:u w:val="none"/>
        </w:rPr>
      </w:pPr>
      <w:hyperlink r:id="rId16" w:history="1">
        <w:r w:rsidRPr="00DE48CF">
          <w:rPr>
            <w:lang w:val="en-GB"/>
          </w:rPr>
          <w:t>Mohd Afzal</w:t>
        </w:r>
      </w:hyperlink>
      <w:r w:rsidRPr="00DE48CF">
        <w:rPr>
          <w:lang w:val="en-GB"/>
        </w:rPr>
        <w:t>, </w:t>
      </w:r>
      <w:hyperlink r:id="rId17" w:history="1">
        <w:r w:rsidRPr="00DE48CF">
          <w:rPr>
            <w:lang w:val="en-GB"/>
          </w:rPr>
          <w:t>Shagun Agarwal</w:t>
        </w:r>
      </w:hyperlink>
      <w:r w:rsidRPr="00DE48CF">
        <w:rPr>
          <w:lang w:val="en-GB"/>
        </w:rPr>
        <w:t>, </w:t>
      </w:r>
      <w:hyperlink r:id="rId18" w:history="1">
        <w:r w:rsidRPr="00DE48CF">
          <w:rPr>
            <w:lang w:val="en-GB"/>
          </w:rPr>
          <w:t>Rabab H Elshaikh</w:t>
        </w:r>
      </w:hyperlink>
      <w:r w:rsidRPr="00DE48CF">
        <w:rPr>
          <w:lang w:val="en-GB"/>
        </w:rPr>
        <w:t>, </w:t>
      </w:r>
      <w:hyperlink r:id="rId19" w:history="1">
        <w:r w:rsidRPr="00DE48CF">
          <w:rPr>
            <w:lang w:val="en-GB"/>
          </w:rPr>
          <w:t>Asaad M A Babker</w:t>
        </w:r>
      </w:hyperlink>
      <w:r w:rsidRPr="00DE48CF">
        <w:rPr>
          <w:lang w:val="en-GB"/>
        </w:rPr>
        <w:t>, </w:t>
      </w:r>
      <w:hyperlink r:id="rId20" w:history="1">
        <w:r w:rsidRPr="00995265">
          <w:rPr>
            <w:b/>
            <w:bCs/>
            <w:lang w:val="en-GB"/>
          </w:rPr>
          <w:t>Einas Awad Ibrahim    Osman</w:t>
        </w:r>
      </w:hyperlink>
      <w:r w:rsidRPr="00DE48CF">
        <w:rPr>
          <w:lang w:val="en-GB"/>
        </w:rPr>
        <w:t>, </w:t>
      </w:r>
      <w:hyperlink r:id="rId21" w:history="1">
        <w:r w:rsidRPr="00DE48CF">
          <w:rPr>
            <w:lang w:val="en-GB"/>
          </w:rPr>
          <w:t>Ranjay Kumar Choudhary</w:t>
        </w:r>
      </w:hyperlink>
      <w:r w:rsidRPr="00DE48CF">
        <w:rPr>
          <w:lang w:val="en-GB"/>
        </w:rPr>
        <w:t>, </w:t>
      </w:r>
      <w:hyperlink r:id="rId22" w:history="1">
        <w:r w:rsidRPr="00DE48CF">
          <w:rPr>
            <w:lang w:val="en-GB"/>
          </w:rPr>
          <w:t>Suresh Jaiswal</w:t>
        </w:r>
      </w:hyperlink>
      <w:r w:rsidRPr="00DE48CF">
        <w:rPr>
          <w:lang w:val="en-GB"/>
        </w:rPr>
        <w:t>, </w:t>
      </w:r>
      <w:hyperlink r:id="rId23" w:history="1">
        <w:r w:rsidRPr="00DE48CF">
          <w:rPr>
            <w:lang w:val="en-GB"/>
          </w:rPr>
          <w:t>Farhana Zahir</w:t>
        </w:r>
      </w:hyperlink>
      <w:r w:rsidRPr="00DE48CF">
        <w:rPr>
          <w:lang w:val="en-GB"/>
        </w:rPr>
        <w:t>, </w:t>
      </w:r>
      <w:hyperlink r:id="rId24" w:history="1">
        <w:r w:rsidRPr="00DE48CF">
          <w:rPr>
            <w:lang w:val="en-GB"/>
          </w:rPr>
          <w:t>Pranav Kumar Prabhakar</w:t>
        </w:r>
      </w:hyperlink>
      <w:r w:rsidRPr="00DE48CF">
        <w:rPr>
          <w:lang w:val="en-GB"/>
        </w:rPr>
        <w:t>, </w:t>
      </w:r>
      <w:hyperlink r:id="rId25" w:history="1">
        <w:r w:rsidRPr="00DE48CF">
          <w:rPr>
            <w:lang w:val="en-GB"/>
          </w:rPr>
          <w:t>Anass M Abbas</w:t>
        </w:r>
      </w:hyperlink>
      <w:r w:rsidRPr="00DE48CF">
        <w:rPr>
          <w:lang w:val="en-GB"/>
        </w:rPr>
        <w:t>, </w:t>
      </w:r>
      <w:hyperlink r:id="rId26" w:history="1">
        <w:r w:rsidRPr="00DE48CF">
          <w:rPr>
            <w:lang w:val="en-GB"/>
          </w:rPr>
          <w:t>Manar G Shalabi</w:t>
        </w:r>
      </w:hyperlink>
      <w:r w:rsidRPr="00DE48CF">
        <w:rPr>
          <w:lang w:val="en-GB"/>
        </w:rPr>
        <w:t xml:space="preserve"> and </w:t>
      </w:r>
      <w:hyperlink r:id="rId27" w:history="1">
        <w:r w:rsidRPr="00DE48CF">
          <w:rPr>
            <w:lang w:val="en-GB"/>
          </w:rPr>
          <w:t>Ashok Kumar Sah</w:t>
        </w:r>
      </w:hyperlink>
      <w:r w:rsidRPr="00DE48CF">
        <w:rPr>
          <w:lang w:val="en-GB"/>
        </w:rPr>
        <w:t xml:space="preserve">. </w:t>
      </w:r>
      <w:r w:rsidRPr="00995265">
        <w:rPr>
          <w:b/>
          <w:bCs/>
          <w:lang w:val="en-GB"/>
        </w:rPr>
        <w:t>Innovative Diagnostic Approaches and Challenges in the Management of HIV: Bridging Basic Science and Clinical Practice</w:t>
      </w:r>
      <w:r w:rsidRPr="00DE48CF">
        <w:rPr>
          <w:lang w:val="en-GB"/>
        </w:rPr>
        <w:t xml:space="preserve">. Life 2025 Jan 30;15(2):209. </w:t>
      </w:r>
      <w:r w:rsidRPr="00DE48CF">
        <w:rPr>
          <w:rStyle w:val="Hyperlink"/>
          <w:rFonts w:eastAsiaTheme="majorEastAsia"/>
        </w:rPr>
        <w:t>https://doi: </w:t>
      </w:r>
      <w:hyperlink r:id="rId28" w:tgtFrame="_blank" w:history="1">
        <w:r w:rsidRPr="00DE48CF">
          <w:rPr>
            <w:rStyle w:val="Hyperlink"/>
            <w:rFonts w:eastAsiaTheme="majorEastAsia"/>
          </w:rPr>
          <w:t>10.3390/life15020209</w:t>
        </w:r>
      </w:hyperlink>
      <w:r w:rsidRPr="00DE48CF">
        <w:rPr>
          <w:rStyle w:val="Hyperlink"/>
          <w:rFonts w:eastAsiaTheme="majorEastAsia"/>
        </w:rPr>
        <w:t>.</w:t>
      </w:r>
      <w:r>
        <w:rPr>
          <w:rStyle w:val="Hyperlink"/>
          <w:rFonts w:eastAsiaTheme="majorEastAsia"/>
        </w:rPr>
        <w:t xml:space="preserve">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6E0BF8D4" w14:textId="77777777" w:rsidR="00813E67" w:rsidRDefault="00813E67" w:rsidP="00813E67">
      <w:pPr>
        <w:pStyle w:val="BodyText"/>
        <w:ind w:left="1220"/>
        <w:rPr>
          <w:rStyle w:val="Hyperlink"/>
          <w:rFonts w:eastAsiaTheme="majorEastAsia"/>
          <w:b/>
          <w:bCs/>
          <w:color w:val="auto"/>
          <w:u w:val="none"/>
        </w:rPr>
      </w:pPr>
    </w:p>
    <w:p w14:paraId="07993E91" w14:textId="551200C7" w:rsidR="00813E67" w:rsidRPr="00EE2B9C" w:rsidRDefault="00813E67" w:rsidP="00EE2B9C">
      <w:pPr>
        <w:pStyle w:val="BodyText"/>
        <w:numPr>
          <w:ilvl w:val="0"/>
          <w:numId w:val="3"/>
        </w:numPr>
        <w:rPr>
          <w:rFonts w:eastAsiaTheme="majorEastAsia"/>
          <w:b/>
          <w:bCs/>
        </w:rPr>
      </w:pPr>
      <w:r w:rsidRPr="00C27B88">
        <w:rPr>
          <w:b/>
          <w:bCs/>
        </w:rPr>
        <w:t>Einas A Osman</w:t>
      </w:r>
      <w:r w:rsidRPr="005F4BE4">
        <w:t xml:space="preserve">, Sara A Omer, Rashida M A </w:t>
      </w:r>
      <w:proofErr w:type="spellStart"/>
      <w:r w:rsidRPr="005F4BE4">
        <w:t>Elmubarak</w:t>
      </w:r>
      <w:proofErr w:type="spellEnd"/>
      <w:r w:rsidRPr="005F4BE4">
        <w:t>, Manal Abdelnabi, Safaa Abdelgadir, Dalal G Ahmed, Mohamed H Arbab Nasr, Muna Yousif, </w:t>
      </w:r>
      <w:proofErr w:type="spellStart"/>
      <w:r w:rsidRPr="005F4BE4">
        <w:t>Maowia</w:t>
      </w:r>
      <w:proofErr w:type="spellEnd"/>
      <w:r w:rsidRPr="005F4BE4">
        <w:t xml:space="preserve"> Mukhtar, Leena Al-Hassan</w:t>
      </w:r>
      <w:r>
        <w:t xml:space="preserve">. </w:t>
      </w:r>
      <w:r w:rsidRPr="00995265">
        <w:rPr>
          <w:b/>
          <w:bCs/>
        </w:rPr>
        <w:t>Antibiotics resistance in Sudan: Assessing the Knowledge and Practices of Healthcare Workers in Khartoum</w:t>
      </w:r>
      <w:r>
        <w:t xml:space="preserve">. JAC- Antimicrobial Resistance 2024, volume 6, issue 2. </w:t>
      </w:r>
      <w:hyperlink r:id="rId29" w:history="1">
        <w:r w:rsidRPr="005F4BE4">
          <w:rPr>
            <w:color w:val="0000FF"/>
            <w:u w:color="0000FF"/>
          </w:rPr>
          <w:t>https://doi.org/10.1093/jacamr/dlae049</w:t>
        </w:r>
      </w:hyperlink>
      <w:r>
        <w:t xml:space="preserve">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2F8AD507" w14:textId="77777777" w:rsidR="00EE2B9C" w:rsidRPr="00EE2B9C" w:rsidRDefault="00EE2B9C" w:rsidP="00EE2B9C">
      <w:pPr>
        <w:pStyle w:val="BodyText"/>
        <w:ind w:left="1220"/>
        <w:rPr>
          <w:rFonts w:eastAsiaTheme="majorEastAsia"/>
          <w:b/>
          <w:bCs/>
        </w:rPr>
      </w:pPr>
    </w:p>
    <w:p w14:paraId="35610DBE" w14:textId="6F393B1D" w:rsidR="00813E67" w:rsidRDefault="00813E67" w:rsidP="00EE2B9C">
      <w:pPr>
        <w:pStyle w:val="BodyText"/>
        <w:numPr>
          <w:ilvl w:val="0"/>
          <w:numId w:val="3"/>
        </w:numPr>
        <w:rPr>
          <w:rStyle w:val="Hyperlink"/>
          <w:rFonts w:eastAsiaTheme="majorEastAsia"/>
          <w:b/>
          <w:bCs/>
          <w:color w:val="auto"/>
          <w:u w:val="none"/>
        </w:rPr>
      </w:pPr>
      <w:r w:rsidRPr="00C27B88">
        <w:rPr>
          <w:b/>
          <w:bCs/>
        </w:rPr>
        <w:t>Osman, E.A</w:t>
      </w:r>
      <w:r>
        <w:t xml:space="preserve">.; Yokoyama, M.; </w:t>
      </w:r>
      <w:proofErr w:type="spellStart"/>
      <w:r>
        <w:t>Altayb</w:t>
      </w:r>
      <w:proofErr w:type="spellEnd"/>
      <w:r>
        <w:t>, H.N.; Cantillon, D.; Wille, J.; Seifert, H.; Higgins, P.G.; Al-Hassan,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 w:rsidRPr="00995265">
        <w:rPr>
          <w:b/>
          <w:bCs/>
        </w:rPr>
        <w:t>Klebsiella</w:t>
      </w:r>
      <w:r w:rsidRPr="00995265">
        <w:rPr>
          <w:b/>
          <w:bCs/>
          <w:spacing w:val="-2"/>
        </w:rPr>
        <w:t xml:space="preserve"> </w:t>
      </w:r>
      <w:r w:rsidRPr="00995265">
        <w:rPr>
          <w:b/>
          <w:bCs/>
        </w:rPr>
        <w:t>pneumonia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in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Sudan: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Multidrug</w:t>
      </w:r>
      <w:r w:rsidRPr="00995265">
        <w:rPr>
          <w:b/>
          <w:bCs/>
          <w:spacing w:val="-7"/>
        </w:rPr>
        <w:t xml:space="preserve"> </w:t>
      </w:r>
      <w:r w:rsidRPr="00995265">
        <w:rPr>
          <w:b/>
          <w:bCs/>
        </w:rPr>
        <w:t>Resistance,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Polyclonal</w:t>
      </w:r>
      <w:r w:rsidRPr="00995265">
        <w:rPr>
          <w:b/>
          <w:bCs/>
          <w:spacing w:val="-8"/>
        </w:rPr>
        <w:t xml:space="preserve"> </w:t>
      </w:r>
      <w:r w:rsidRPr="00995265">
        <w:rPr>
          <w:b/>
          <w:bCs/>
        </w:rPr>
        <w:t>Dissemination, and Virulence</w:t>
      </w:r>
      <w:r>
        <w:t xml:space="preserve">. Antibiotics 2023, 12, 233. </w:t>
      </w:r>
      <w:hyperlink r:id="rId30">
        <w:r>
          <w:rPr>
            <w:color w:val="0000FF"/>
            <w:u w:val="single" w:color="0000FF"/>
          </w:rPr>
          <w:t>https://doi.org/10.3390/antibiotics12020233</w:t>
        </w:r>
      </w:hyperlink>
      <w:r>
        <w:t xml:space="preserve">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1ADF6809" w14:textId="77777777" w:rsidR="00EE2B9C" w:rsidRPr="00EE2B9C" w:rsidRDefault="00EE2B9C" w:rsidP="00EE2B9C">
      <w:pPr>
        <w:pStyle w:val="BodyText"/>
        <w:ind w:left="1220"/>
        <w:rPr>
          <w:rFonts w:eastAsiaTheme="majorEastAsia"/>
          <w:b/>
          <w:bCs/>
        </w:rPr>
      </w:pPr>
    </w:p>
    <w:p w14:paraId="2924FF11" w14:textId="77777777" w:rsidR="00EE2B9C" w:rsidRDefault="00813E67" w:rsidP="00EE2B9C">
      <w:pPr>
        <w:pStyle w:val="BodyText"/>
        <w:numPr>
          <w:ilvl w:val="0"/>
          <w:numId w:val="3"/>
        </w:numPr>
        <w:rPr>
          <w:rStyle w:val="Hyperlink"/>
          <w:rFonts w:eastAsiaTheme="majorEastAsia"/>
          <w:b/>
          <w:bCs/>
          <w:color w:val="auto"/>
          <w:u w:val="none"/>
        </w:rPr>
      </w:pPr>
      <w:r>
        <w:t>Leena</w:t>
      </w:r>
      <w:r>
        <w:rPr>
          <w:spacing w:val="-3"/>
        </w:rPr>
        <w:t xml:space="preserve"> </w:t>
      </w:r>
      <w:r>
        <w:t>Al-Hassan,</w:t>
      </w:r>
      <w:r>
        <w:rPr>
          <w:spacing w:val="-3"/>
        </w:rPr>
        <w:t xml:space="preserve"> </w:t>
      </w:r>
      <w:r>
        <w:t>Hana</w:t>
      </w:r>
      <w:r>
        <w:rPr>
          <w:spacing w:val="-3"/>
        </w:rPr>
        <w:t xml:space="preserve"> </w:t>
      </w:r>
      <w:r>
        <w:t>Elbadawi,</w:t>
      </w:r>
      <w:r>
        <w:rPr>
          <w:spacing w:val="-3"/>
        </w:rPr>
        <w:t xml:space="preserve"> </w:t>
      </w:r>
      <w:r w:rsidRPr="00C27B88">
        <w:rPr>
          <w:b/>
          <w:bCs/>
        </w:rPr>
        <w:t>Einas</w:t>
      </w:r>
      <w:r w:rsidRPr="00C27B88">
        <w:rPr>
          <w:b/>
          <w:bCs/>
          <w:spacing w:val="-3"/>
        </w:rPr>
        <w:t xml:space="preserve"> </w:t>
      </w:r>
      <w:r w:rsidRPr="00C27B88">
        <w:rPr>
          <w:b/>
          <w:bCs/>
        </w:rPr>
        <w:t>Osman</w:t>
      </w:r>
      <w:r>
        <w:t>,</w:t>
      </w:r>
      <w:r>
        <w:rPr>
          <w:spacing w:val="-3"/>
        </w:rPr>
        <w:t xml:space="preserve"> </w:t>
      </w:r>
      <w:r>
        <w:t>Sara</w:t>
      </w:r>
      <w:r>
        <w:rPr>
          <w:spacing w:val="-5"/>
        </w:rPr>
        <w:t xml:space="preserve"> </w:t>
      </w:r>
      <w:r>
        <w:t>Ali,</w:t>
      </w:r>
      <w:r>
        <w:rPr>
          <w:spacing w:val="-6"/>
        </w:rPr>
        <w:t xml:space="preserve"> </w:t>
      </w:r>
      <w:r>
        <w:t>Kamal</w:t>
      </w:r>
      <w:r>
        <w:rPr>
          <w:spacing w:val="-2"/>
        </w:rPr>
        <w:t xml:space="preserve"> </w:t>
      </w:r>
      <w:r>
        <w:t>Elhag,</w:t>
      </w:r>
      <w:r>
        <w:rPr>
          <w:spacing w:val="-3"/>
        </w:rPr>
        <w:t xml:space="preserve"> </w:t>
      </w:r>
      <w:r>
        <w:t>Daire</w:t>
      </w:r>
      <w:r>
        <w:rPr>
          <w:spacing w:val="-5"/>
        </w:rPr>
        <w:t xml:space="preserve"> </w:t>
      </w:r>
      <w:r>
        <w:t>Cantillon,</w:t>
      </w:r>
      <w:r>
        <w:rPr>
          <w:spacing w:val="-6"/>
        </w:rPr>
        <w:t xml:space="preserve"> </w:t>
      </w:r>
      <w:r>
        <w:t xml:space="preserve">Julia Wille, Harald Seifert, Paul G. Higgins. </w:t>
      </w:r>
      <w:r w:rsidRPr="00995265">
        <w:rPr>
          <w:b/>
          <w:bCs/>
        </w:rPr>
        <w:t>Molecular Epidemiology of Carbapenem Resistant Acinetobacter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baumannii</w:t>
      </w:r>
      <w:r w:rsidRPr="00995265">
        <w:rPr>
          <w:b/>
          <w:bCs/>
          <w:spacing w:val="-5"/>
        </w:rPr>
        <w:t xml:space="preserve"> </w:t>
      </w:r>
      <w:r w:rsidRPr="00995265">
        <w:rPr>
          <w:b/>
          <w:bCs/>
        </w:rPr>
        <w:t>from</w:t>
      </w:r>
      <w:r w:rsidRPr="00995265">
        <w:rPr>
          <w:b/>
          <w:bCs/>
          <w:spacing w:val="-7"/>
        </w:rPr>
        <w:t xml:space="preserve"> </w:t>
      </w:r>
      <w:r w:rsidRPr="00995265">
        <w:rPr>
          <w:b/>
          <w:bCs/>
        </w:rPr>
        <w:t>Khartoum</w:t>
      </w:r>
      <w:r w:rsidRPr="00995265">
        <w:rPr>
          <w:b/>
          <w:bCs/>
          <w:spacing w:val="-7"/>
        </w:rPr>
        <w:t xml:space="preserve"> </w:t>
      </w:r>
      <w:r w:rsidRPr="00995265">
        <w:rPr>
          <w:b/>
          <w:bCs/>
        </w:rPr>
        <w:t>State,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Sudan</w:t>
      </w:r>
      <w:r>
        <w:t>.</w:t>
      </w:r>
      <w:r w:rsidRPr="00FA230D">
        <w:rPr>
          <w:spacing w:val="-1"/>
        </w:rPr>
        <w:t xml:space="preserve"> </w:t>
      </w:r>
      <w:r w:rsidRPr="00FA230D">
        <w:rPr>
          <w:i/>
        </w:rPr>
        <w:t>Frontiers</w:t>
      </w:r>
      <w:r w:rsidRPr="00FA230D">
        <w:rPr>
          <w:i/>
          <w:spacing w:val="-5"/>
        </w:rPr>
        <w:t xml:space="preserve"> </w:t>
      </w:r>
      <w:r w:rsidRPr="00FA230D">
        <w:rPr>
          <w:i/>
        </w:rPr>
        <w:t>Microbiology</w:t>
      </w:r>
      <w:r w:rsidRPr="00FA230D">
        <w:rPr>
          <w:i/>
          <w:spacing w:val="-4"/>
        </w:rPr>
        <w:t xml:space="preserve"> </w:t>
      </w:r>
      <w:r>
        <w:t xml:space="preserve">(Front. </w:t>
      </w:r>
      <w:proofErr w:type="spellStart"/>
      <w:r>
        <w:t>Microbiol</w:t>
      </w:r>
      <w:proofErr w:type="spellEnd"/>
      <w:r>
        <w:t xml:space="preserve">., 2021,12:628736. DOI: 10.3389/fmicb.2021.628736.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77056A0F" w14:textId="0B59F7AC" w:rsidR="00813E67" w:rsidRDefault="00813E67" w:rsidP="00EE2B9C">
      <w:pPr>
        <w:pStyle w:val="BodyText"/>
        <w:ind w:left="1220"/>
      </w:pPr>
    </w:p>
    <w:p w14:paraId="2FA5E9CC" w14:textId="77777777" w:rsidR="00813E67" w:rsidRPr="00813E67" w:rsidRDefault="00813E67" w:rsidP="0020193D">
      <w:pPr>
        <w:pStyle w:val="BodyText"/>
      </w:pPr>
    </w:p>
    <w:p w14:paraId="6AC28B35" w14:textId="58146F23" w:rsidR="00FA230D" w:rsidRDefault="00FA230D" w:rsidP="00FA230D">
      <w:pPr>
        <w:pStyle w:val="BodyText"/>
        <w:numPr>
          <w:ilvl w:val="0"/>
          <w:numId w:val="3"/>
        </w:numPr>
      </w:pPr>
      <w:r w:rsidRPr="00C27B88">
        <w:rPr>
          <w:b/>
          <w:bCs/>
        </w:rPr>
        <w:t>Einas A. Osman</w:t>
      </w:r>
      <w:r>
        <w:t xml:space="preserve">, N. El-Amin, Leena Al-Hassan, </w:t>
      </w:r>
      <w:proofErr w:type="spellStart"/>
      <w:r>
        <w:t>Maowia</w:t>
      </w:r>
      <w:proofErr w:type="spellEnd"/>
      <w:r>
        <w:t xml:space="preserve"> Mukhtar*. </w:t>
      </w:r>
      <w:r w:rsidRPr="00995265">
        <w:rPr>
          <w:b/>
          <w:bCs/>
        </w:rPr>
        <w:t>Multi-clonal spread of Klebsiella</w:t>
      </w:r>
      <w:r w:rsidRPr="00995265">
        <w:rPr>
          <w:b/>
          <w:bCs/>
          <w:spacing w:val="-6"/>
        </w:rPr>
        <w:t xml:space="preserve"> </w:t>
      </w:r>
      <w:r w:rsidRPr="00995265">
        <w:rPr>
          <w:b/>
          <w:bCs/>
        </w:rPr>
        <w:t>pneumoniae</w:t>
      </w:r>
      <w:r w:rsidRPr="00995265">
        <w:rPr>
          <w:b/>
          <w:bCs/>
          <w:spacing w:val="-6"/>
        </w:rPr>
        <w:t xml:space="preserve"> </w:t>
      </w:r>
      <w:r w:rsidRPr="00995265">
        <w:rPr>
          <w:b/>
          <w:bCs/>
        </w:rPr>
        <w:t>across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hospitals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in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Khartoum,</w:t>
      </w:r>
      <w:r w:rsidRPr="00995265">
        <w:rPr>
          <w:b/>
          <w:bCs/>
          <w:spacing w:val="-5"/>
        </w:rPr>
        <w:t xml:space="preserve"> </w:t>
      </w:r>
      <w:r w:rsidRPr="00995265">
        <w:rPr>
          <w:b/>
          <w:bCs/>
        </w:rPr>
        <w:t>Sudan</w:t>
      </w:r>
      <w:r>
        <w:t>.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r>
        <w:rPr>
          <w:i/>
        </w:rPr>
        <w:t>Antimicrobial Resistance</w:t>
      </w:r>
      <w:r>
        <w:t xml:space="preserve">, 2021, Volume 24: Pages 241-245. DOI: 10.1016/j.jgar.2020.12.004.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7B4485D1" w14:textId="77777777" w:rsidR="00FA230D" w:rsidRPr="00FA230D" w:rsidRDefault="00FA230D" w:rsidP="00FA230D">
      <w:pPr>
        <w:pStyle w:val="BodyText"/>
        <w:rPr>
          <w:rStyle w:val="Hyperlink"/>
          <w:rFonts w:eastAsiaTheme="majorEastAsia"/>
          <w:b/>
          <w:bCs/>
          <w:color w:val="auto"/>
          <w:u w:val="none"/>
        </w:rPr>
      </w:pPr>
    </w:p>
    <w:p w14:paraId="6EC39A92" w14:textId="77777777" w:rsidR="00DA5DD7" w:rsidRDefault="00DA5DD7" w:rsidP="00DA5DD7">
      <w:pPr>
        <w:pStyle w:val="BodyText"/>
        <w:ind w:left="1220"/>
      </w:pPr>
      <w:bookmarkStart w:id="0" w:name="_Hlk199412158"/>
    </w:p>
    <w:p w14:paraId="6E0BB42C" w14:textId="77777777" w:rsidR="00995265" w:rsidRDefault="00995265" w:rsidP="00E95748">
      <w:pPr>
        <w:pStyle w:val="BodyText"/>
        <w:spacing w:line="252" w:lineRule="exact"/>
        <w:rPr>
          <w:rStyle w:val="Hyperlink"/>
          <w:rFonts w:eastAsiaTheme="majorEastAsia"/>
          <w:color w:val="auto"/>
          <w:u w:val="none"/>
        </w:rPr>
      </w:pPr>
    </w:p>
    <w:p w14:paraId="5E30E6EC" w14:textId="1E7AF4BD" w:rsidR="00E95748" w:rsidRPr="00E95748" w:rsidRDefault="00E95748" w:rsidP="00E95748">
      <w:pPr>
        <w:pStyle w:val="BodyText"/>
        <w:spacing w:line="252" w:lineRule="exact"/>
        <w:rPr>
          <w:rStyle w:val="Hyperlink"/>
          <w:rFonts w:eastAsiaTheme="majorEastAsia"/>
          <w:color w:val="auto"/>
          <w:u w:val="none"/>
        </w:rPr>
      </w:pPr>
      <w:r w:rsidRPr="00E95748">
        <w:rPr>
          <w:rStyle w:val="Hyperlink"/>
          <w:rFonts w:eastAsiaTheme="majorEastAsia"/>
          <w:color w:val="auto"/>
          <w:u w:val="none"/>
        </w:rPr>
        <w:t>During PhD:</w:t>
      </w:r>
    </w:p>
    <w:p w14:paraId="7F7F964D" w14:textId="77777777" w:rsidR="00813E67" w:rsidRDefault="00813E67" w:rsidP="00813E67">
      <w:pPr>
        <w:pStyle w:val="ListParagraph"/>
        <w:widowControl w:val="0"/>
        <w:autoSpaceDE w:val="0"/>
        <w:autoSpaceDN w:val="0"/>
        <w:spacing w:before="1" w:after="0" w:line="269" w:lineRule="exact"/>
        <w:ind w:left="1220" w:right="35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232E1CD" w14:textId="3605B004" w:rsidR="00813E67" w:rsidRPr="00EE2B9C" w:rsidRDefault="00995265" w:rsidP="00EE2B9C">
      <w:pPr>
        <w:pStyle w:val="BodyText"/>
        <w:numPr>
          <w:ilvl w:val="0"/>
          <w:numId w:val="3"/>
        </w:numPr>
      </w:pPr>
      <w:r w:rsidRPr="00813E67">
        <w:rPr>
          <w:b/>
          <w:bCs/>
        </w:rPr>
        <w:lastRenderedPageBreak/>
        <w:t>E. A. Osman</w:t>
      </w:r>
      <w:r w:rsidRPr="00813E67">
        <w:t xml:space="preserve">, N. El-Amin, E. A.E. Adrees, L. Al-Hassan, M. Mukhtar (2020). </w:t>
      </w:r>
      <w:r w:rsidRPr="00813E67">
        <w:rPr>
          <w:b/>
          <w:bCs/>
        </w:rPr>
        <w:t>Comparing conventional, biochemical and genotypic methods for accurate identification of Klebsiella pneumoniae in Sudan</w:t>
      </w:r>
      <w:r w:rsidRPr="00813E67">
        <w:t>. Access Microbiology 2(3). DOI: 10.1099/acmi.0.000096</w:t>
      </w:r>
      <w:r w:rsidR="00EE2B9C">
        <w:t xml:space="preserve">.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47FC6084" w14:textId="77777777" w:rsidR="00813E67" w:rsidRDefault="00813E67" w:rsidP="00813E67">
      <w:pPr>
        <w:pStyle w:val="ListParagraph"/>
        <w:widowControl w:val="0"/>
        <w:autoSpaceDE w:val="0"/>
        <w:autoSpaceDN w:val="0"/>
        <w:spacing w:before="1" w:after="0" w:line="269" w:lineRule="exact"/>
        <w:ind w:left="1220" w:right="352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D9F86BD" w14:textId="77777777" w:rsidR="00EE2B9C" w:rsidRPr="0020193D" w:rsidRDefault="00995265" w:rsidP="00EE2B9C">
      <w:pPr>
        <w:pStyle w:val="BodyText"/>
        <w:numPr>
          <w:ilvl w:val="0"/>
          <w:numId w:val="3"/>
        </w:numPr>
      </w:pPr>
      <w:r w:rsidRPr="00813E67">
        <w:rPr>
          <w:rFonts w:asciiTheme="majorBidi" w:hAnsiTheme="majorBidi" w:cstheme="majorBidi"/>
        </w:rPr>
        <w:t xml:space="preserve">N. El Amin, </w:t>
      </w:r>
      <w:r w:rsidRPr="00813E67">
        <w:rPr>
          <w:rFonts w:asciiTheme="majorBidi" w:hAnsiTheme="majorBidi" w:cstheme="majorBidi"/>
          <w:b/>
          <w:bCs/>
        </w:rPr>
        <w:t>E. Osman</w:t>
      </w:r>
      <w:r w:rsidRPr="00813E67">
        <w:rPr>
          <w:rFonts w:asciiTheme="majorBidi" w:hAnsiTheme="majorBidi" w:cstheme="majorBidi"/>
        </w:rPr>
        <w:t xml:space="preserve">, L. Al-Hassan, I. Abdalrahman (2019). </w:t>
      </w:r>
      <w:r w:rsidRPr="00813E67">
        <w:rPr>
          <w:rFonts w:asciiTheme="majorBidi" w:hAnsiTheme="majorBidi" w:cstheme="majorBidi"/>
          <w:b/>
          <w:bCs/>
        </w:rPr>
        <w:t>Epidemiology of Antibiotic Resistance</w:t>
      </w:r>
      <w:r w:rsidRPr="00813E67">
        <w:rPr>
          <w:rFonts w:asciiTheme="majorBidi" w:hAnsiTheme="majorBidi" w:cstheme="majorBidi"/>
          <w:b/>
          <w:bCs/>
          <w:spacing w:val="-5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in</w:t>
      </w:r>
      <w:r w:rsidRPr="00813E67">
        <w:rPr>
          <w:rFonts w:asciiTheme="majorBidi" w:hAnsiTheme="majorBidi" w:cstheme="majorBidi"/>
          <w:b/>
          <w:bCs/>
          <w:spacing w:val="-2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Culture-positive</w:t>
      </w:r>
      <w:r w:rsidRPr="00813E67">
        <w:rPr>
          <w:rFonts w:asciiTheme="majorBidi" w:hAnsiTheme="majorBidi" w:cstheme="majorBidi"/>
          <w:b/>
          <w:bCs/>
          <w:spacing w:val="-3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Hospitalized</w:t>
      </w:r>
      <w:r w:rsidRPr="00813E67">
        <w:rPr>
          <w:rFonts w:asciiTheme="majorBidi" w:hAnsiTheme="majorBidi" w:cstheme="majorBidi"/>
          <w:b/>
          <w:bCs/>
          <w:spacing w:val="-3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Patients</w:t>
      </w:r>
      <w:r w:rsidRPr="00813E67">
        <w:rPr>
          <w:rFonts w:asciiTheme="majorBidi" w:hAnsiTheme="majorBidi" w:cstheme="majorBidi"/>
          <w:b/>
          <w:bCs/>
          <w:spacing w:val="-5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in</w:t>
      </w:r>
      <w:r w:rsidRPr="00813E67">
        <w:rPr>
          <w:rFonts w:asciiTheme="majorBidi" w:hAnsiTheme="majorBidi" w:cstheme="majorBidi"/>
          <w:b/>
          <w:bCs/>
          <w:spacing w:val="-3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Selected</w:t>
      </w:r>
      <w:r w:rsidRPr="00813E67">
        <w:rPr>
          <w:rFonts w:asciiTheme="majorBidi" w:hAnsiTheme="majorBidi" w:cstheme="majorBidi"/>
          <w:b/>
          <w:bCs/>
          <w:spacing w:val="-5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Hospitals</w:t>
      </w:r>
      <w:r w:rsidRPr="00813E67">
        <w:rPr>
          <w:rFonts w:asciiTheme="majorBidi" w:hAnsiTheme="majorBidi" w:cstheme="majorBidi"/>
          <w:b/>
          <w:bCs/>
          <w:spacing w:val="-5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in</w:t>
      </w:r>
      <w:r w:rsidRPr="00813E67">
        <w:rPr>
          <w:rFonts w:asciiTheme="majorBidi" w:hAnsiTheme="majorBidi" w:cstheme="majorBidi"/>
          <w:b/>
          <w:bCs/>
          <w:spacing w:val="-6"/>
        </w:rPr>
        <w:t xml:space="preserve"> </w:t>
      </w:r>
      <w:r w:rsidRPr="00813E67">
        <w:rPr>
          <w:rFonts w:asciiTheme="majorBidi" w:hAnsiTheme="majorBidi" w:cstheme="majorBidi"/>
          <w:b/>
          <w:bCs/>
        </w:rPr>
        <w:t>Khartoum</w:t>
      </w:r>
      <w:r w:rsidRPr="00813E67">
        <w:rPr>
          <w:rFonts w:asciiTheme="majorBidi" w:hAnsiTheme="majorBidi" w:cstheme="majorBidi"/>
        </w:rPr>
        <w:t>,</w:t>
      </w:r>
      <w:r w:rsidRPr="00813E67">
        <w:rPr>
          <w:rFonts w:asciiTheme="majorBidi" w:hAnsiTheme="majorBidi" w:cstheme="majorBidi"/>
          <w:spacing w:val="-3"/>
        </w:rPr>
        <w:t xml:space="preserve"> </w:t>
      </w:r>
      <w:r w:rsidRPr="00813E67">
        <w:rPr>
          <w:rFonts w:asciiTheme="majorBidi" w:hAnsiTheme="majorBidi" w:cstheme="majorBidi"/>
        </w:rPr>
        <w:t>Sudan. Sudan Journal of Medical Sciences 14(1):15-23.</w:t>
      </w:r>
      <w:r w:rsidR="00EE2B9C">
        <w:rPr>
          <w:rFonts w:asciiTheme="majorBidi" w:hAnsiTheme="majorBidi" w:cstheme="majorBidi"/>
        </w:rPr>
        <w:t xml:space="preserve"> </w:t>
      </w:r>
      <w:r w:rsidR="00EE2B9C" w:rsidRPr="00EE2B9C">
        <w:rPr>
          <w:b/>
          <w:bCs/>
          <w:spacing w:val="-2"/>
          <w:sz w:val="24"/>
          <w:szCs w:val="24"/>
        </w:rPr>
        <w:t>(</w:t>
      </w:r>
      <w:r w:rsidR="00EE2B9C" w:rsidRPr="00EE2B9C">
        <w:rPr>
          <w:rFonts w:eastAsiaTheme="majorEastAsia"/>
          <w:b/>
          <w:bCs/>
          <w:sz w:val="24"/>
          <w:szCs w:val="24"/>
          <w:lang w:val="en-GB"/>
        </w:rPr>
        <w:t>S</w:t>
      </w:r>
      <w:r w:rsidR="00EE2B9C">
        <w:rPr>
          <w:rFonts w:eastAsiaTheme="majorEastAsia"/>
          <w:b/>
          <w:bCs/>
          <w:sz w:val="24"/>
          <w:szCs w:val="24"/>
          <w:lang w:val="en-GB"/>
        </w:rPr>
        <w:t>COPUS)</w:t>
      </w:r>
    </w:p>
    <w:p w14:paraId="38664BB4" w14:textId="77777777" w:rsidR="0020193D" w:rsidRPr="0020193D" w:rsidRDefault="0020193D" w:rsidP="0020193D">
      <w:pPr>
        <w:pStyle w:val="BodyText"/>
        <w:ind w:left="1220"/>
      </w:pPr>
    </w:p>
    <w:p w14:paraId="32DBC488" w14:textId="1F570203" w:rsidR="0020193D" w:rsidRDefault="0020193D" w:rsidP="0020193D">
      <w:pPr>
        <w:pStyle w:val="BodyTex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Non-Scopus Journals:</w:t>
      </w:r>
    </w:p>
    <w:p w14:paraId="31A31860" w14:textId="77777777" w:rsidR="0020193D" w:rsidRPr="0020193D" w:rsidRDefault="0020193D" w:rsidP="0020193D">
      <w:pPr>
        <w:pStyle w:val="BodyText"/>
        <w:numPr>
          <w:ilvl w:val="0"/>
          <w:numId w:val="10"/>
        </w:numPr>
        <w:spacing w:before="252"/>
        <w:ind w:right="179"/>
      </w:pPr>
      <w:r>
        <w:rPr>
          <w:rFonts w:asciiTheme="majorBidi" w:hAnsiTheme="majorBidi" w:cstheme="majorBidi"/>
        </w:rPr>
        <w:t xml:space="preserve">1. </w:t>
      </w:r>
      <w:r>
        <w:t>Khairy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Ali,</w:t>
      </w:r>
      <w:r>
        <w:rPr>
          <w:spacing w:val="-2"/>
        </w:rPr>
        <w:t xml:space="preserve"> </w:t>
      </w:r>
      <w:r>
        <w:t>Ali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Ali,</w:t>
      </w:r>
      <w:r>
        <w:rPr>
          <w:spacing w:val="-2"/>
        </w:rPr>
        <w:t xml:space="preserve"> </w:t>
      </w:r>
      <w:r>
        <w:t>Muath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Ali,</w:t>
      </w:r>
      <w:r>
        <w:rPr>
          <w:spacing w:val="-2"/>
        </w:rPr>
        <w:t xml:space="preserve"> </w:t>
      </w:r>
      <w:r w:rsidRPr="00C27B88">
        <w:rPr>
          <w:b/>
          <w:bCs/>
        </w:rPr>
        <w:t>E</w:t>
      </w:r>
      <w:r>
        <w:rPr>
          <w:b/>
          <w:bCs/>
          <w:spacing w:val="-2"/>
        </w:rPr>
        <w:t xml:space="preserve">. </w:t>
      </w:r>
      <w:r w:rsidRPr="00C27B88">
        <w:rPr>
          <w:b/>
          <w:bCs/>
        </w:rPr>
        <w:t>Osman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Yousif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Yousif.</w:t>
      </w:r>
      <w:r>
        <w:rPr>
          <w:spacing w:val="-2"/>
        </w:rPr>
        <w:t xml:space="preserve"> </w:t>
      </w:r>
      <w:r w:rsidRPr="00995265">
        <w:rPr>
          <w:b/>
          <w:bCs/>
        </w:rPr>
        <w:t>Phenotypic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and</w:t>
      </w:r>
      <w:r w:rsidRPr="00995265">
        <w:rPr>
          <w:b/>
          <w:bCs/>
          <w:spacing w:val="-2"/>
        </w:rPr>
        <w:t xml:space="preserve"> </w:t>
      </w:r>
      <w:r w:rsidRPr="00995265">
        <w:rPr>
          <w:b/>
          <w:bCs/>
        </w:rPr>
        <w:t>Genotypic Pattern</w:t>
      </w:r>
      <w:r w:rsidRPr="00995265">
        <w:rPr>
          <w:b/>
          <w:bCs/>
          <w:spacing w:val="-9"/>
        </w:rPr>
        <w:t xml:space="preserve"> </w:t>
      </w:r>
      <w:r w:rsidRPr="00995265">
        <w:rPr>
          <w:b/>
          <w:bCs/>
        </w:rPr>
        <w:t>of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Acinetobacter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baumannii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at</w:t>
      </w:r>
      <w:r w:rsidRPr="00995265">
        <w:rPr>
          <w:b/>
          <w:bCs/>
          <w:spacing w:val="-4"/>
        </w:rPr>
        <w:t xml:space="preserve"> </w:t>
      </w:r>
      <w:r w:rsidRPr="00995265">
        <w:rPr>
          <w:b/>
          <w:bCs/>
        </w:rPr>
        <w:t>Hospital</w:t>
      </w:r>
      <w:r w:rsidRPr="00995265">
        <w:rPr>
          <w:b/>
          <w:bCs/>
          <w:spacing w:val="-3"/>
        </w:rPr>
        <w:t xml:space="preserve"> </w:t>
      </w:r>
      <w:r w:rsidRPr="00995265">
        <w:rPr>
          <w:b/>
          <w:bCs/>
        </w:rPr>
        <w:t>Setting</w:t>
      </w:r>
      <w:r w:rsidRPr="00995265">
        <w:rPr>
          <w:b/>
          <w:bCs/>
          <w:spacing w:val="-6"/>
        </w:rPr>
        <w:t xml:space="preserve"> </w:t>
      </w:r>
      <w:r w:rsidRPr="00995265">
        <w:rPr>
          <w:b/>
          <w:bCs/>
        </w:rPr>
        <w:t>Khartoum</w:t>
      </w:r>
      <w:r w:rsidRPr="00995265">
        <w:rPr>
          <w:b/>
          <w:bCs/>
          <w:spacing w:val="-8"/>
        </w:rPr>
        <w:t xml:space="preserve"> </w:t>
      </w:r>
      <w:r w:rsidRPr="00995265">
        <w:rPr>
          <w:b/>
          <w:bCs/>
        </w:rPr>
        <w:t>State,</w:t>
      </w:r>
      <w:r>
        <w:rPr>
          <w:spacing w:val="-3"/>
        </w:rPr>
        <w:t xml:space="preserve"> </w:t>
      </w:r>
      <w:r>
        <w:t>Sudan,</w:t>
      </w:r>
      <w:r>
        <w:rPr>
          <w:spacing w:val="-4"/>
        </w:rPr>
        <w:t xml:space="preserve"> </w:t>
      </w:r>
      <w:r>
        <w:t>EC</w:t>
      </w:r>
      <w:r>
        <w:rPr>
          <w:spacing w:val="-4"/>
        </w:rPr>
        <w:t xml:space="preserve"> </w:t>
      </w:r>
      <w:r>
        <w:rPr>
          <w:spacing w:val="-2"/>
        </w:rPr>
        <w:t>Microbiology</w:t>
      </w:r>
      <w:r>
        <w:t xml:space="preserve"> 17.3</w:t>
      </w:r>
      <w:r w:rsidRPr="00FA230D">
        <w:rPr>
          <w:spacing w:val="-5"/>
        </w:rPr>
        <w:t xml:space="preserve"> </w:t>
      </w:r>
      <w:r>
        <w:t>(Feb</w:t>
      </w:r>
      <w:r w:rsidRPr="00FA230D">
        <w:rPr>
          <w:spacing w:val="-3"/>
        </w:rPr>
        <w:t xml:space="preserve"> </w:t>
      </w:r>
      <w:r>
        <w:t>27,</w:t>
      </w:r>
      <w:r w:rsidRPr="00FA230D">
        <w:rPr>
          <w:spacing w:val="-3"/>
        </w:rPr>
        <w:t xml:space="preserve"> </w:t>
      </w:r>
      <w:r>
        <w:t>2021):</w:t>
      </w:r>
      <w:r w:rsidRPr="00FA230D">
        <w:rPr>
          <w:spacing w:val="-2"/>
        </w:rPr>
        <w:t xml:space="preserve"> </w:t>
      </w:r>
      <w:r>
        <w:t>44-</w:t>
      </w:r>
      <w:r w:rsidRPr="00FA230D">
        <w:rPr>
          <w:spacing w:val="-5"/>
        </w:rPr>
        <w:t>54.</w:t>
      </w:r>
    </w:p>
    <w:p w14:paraId="07BFD49C" w14:textId="0BDCD34E" w:rsidR="0020193D" w:rsidRPr="0020193D" w:rsidRDefault="0020193D" w:rsidP="0020193D">
      <w:pPr>
        <w:pStyle w:val="BodyText"/>
        <w:numPr>
          <w:ilvl w:val="0"/>
          <w:numId w:val="10"/>
        </w:numPr>
        <w:spacing w:before="252"/>
        <w:ind w:right="179"/>
      </w:pPr>
      <w:r>
        <w:t xml:space="preserve"> </w:t>
      </w:r>
      <w:proofErr w:type="spellStart"/>
      <w:r w:rsidRPr="0020193D">
        <w:t>Shirehan</w:t>
      </w:r>
      <w:proofErr w:type="spellEnd"/>
      <w:r w:rsidRPr="0020193D">
        <w:t xml:space="preserve"> M Ibrahim, Alamin M Ibrahim, </w:t>
      </w:r>
      <w:proofErr w:type="gramStart"/>
      <w:r w:rsidRPr="0020193D">
        <w:t>Omer .</w:t>
      </w:r>
      <w:proofErr w:type="gramEnd"/>
      <w:r w:rsidRPr="0020193D">
        <w:t xml:space="preserve">A. Ibrahim, </w:t>
      </w:r>
      <w:r w:rsidRPr="0020193D">
        <w:rPr>
          <w:b/>
          <w:bCs/>
        </w:rPr>
        <w:t>E. A. Osman</w:t>
      </w:r>
      <w:r w:rsidRPr="0020193D">
        <w:t xml:space="preserve">, Omnia M amid and Hassan A </w:t>
      </w:r>
      <w:proofErr w:type="spellStart"/>
      <w:r w:rsidRPr="0020193D">
        <w:t>Alaziz</w:t>
      </w:r>
      <w:proofErr w:type="spellEnd"/>
      <w:r w:rsidRPr="0020193D">
        <w:t xml:space="preserve">. Antimicrobial Resistant Pattern of Acinetobacter Baumannii Among ICU Patients in Khartoum State-Sudan. World Journal of Pharmaceutical </w:t>
      </w:r>
      <w:proofErr w:type="spellStart"/>
      <w:r w:rsidRPr="0020193D">
        <w:t>Research.Volume</w:t>
      </w:r>
      <w:proofErr w:type="spellEnd"/>
      <w:r w:rsidRPr="0020193D">
        <w:t xml:space="preserve"> 9, Issue 5. May 2020.</w:t>
      </w:r>
    </w:p>
    <w:p w14:paraId="195E30ED" w14:textId="654C11DA" w:rsidR="0020193D" w:rsidRPr="00EE2B9C" w:rsidRDefault="0020193D" w:rsidP="0020193D">
      <w:pPr>
        <w:pStyle w:val="BodyText"/>
      </w:pPr>
    </w:p>
    <w:p w14:paraId="2BB87AA6" w14:textId="3C00AB4C" w:rsidR="00995265" w:rsidRPr="00BD706B" w:rsidRDefault="00995265" w:rsidP="00EE2B9C">
      <w:pPr>
        <w:pStyle w:val="ListParagraph"/>
        <w:widowControl w:val="0"/>
        <w:autoSpaceDE w:val="0"/>
        <w:autoSpaceDN w:val="0"/>
        <w:spacing w:before="1" w:after="0" w:line="269" w:lineRule="exact"/>
        <w:ind w:left="1220" w:right="352"/>
        <w:rPr>
          <w:rFonts w:asciiTheme="majorBidi" w:eastAsia="Times New Roman" w:hAnsiTheme="majorBidi" w:cstheme="majorBidi"/>
          <w:kern w:val="0"/>
          <w:lang w:val="en-US"/>
          <w14:ligatures w14:val="none"/>
        </w:rPr>
      </w:pPr>
    </w:p>
    <w:p w14:paraId="42FF9046" w14:textId="77777777" w:rsidR="00BD706B" w:rsidRPr="00813E67" w:rsidRDefault="00BD706B" w:rsidP="00BD706B">
      <w:pPr>
        <w:pStyle w:val="ListParagraph"/>
        <w:widowControl w:val="0"/>
        <w:autoSpaceDE w:val="0"/>
        <w:autoSpaceDN w:val="0"/>
        <w:spacing w:before="1" w:after="0" w:line="269" w:lineRule="exact"/>
        <w:ind w:left="1220" w:right="352"/>
        <w:rPr>
          <w:rFonts w:asciiTheme="majorBidi" w:eastAsia="Times New Roman" w:hAnsiTheme="majorBidi" w:cstheme="majorBidi"/>
          <w:kern w:val="0"/>
          <w:lang w:val="en-US"/>
          <w14:ligatures w14:val="none"/>
        </w:rPr>
      </w:pPr>
    </w:p>
    <w:p w14:paraId="5F6E11B4" w14:textId="0C728007" w:rsidR="00BD706B" w:rsidRPr="00BD706B" w:rsidRDefault="00BD706B" w:rsidP="00BD706B">
      <w:pPr>
        <w:pStyle w:val="BodyText"/>
        <w:spacing w:line="252" w:lineRule="exact"/>
        <w:rPr>
          <w:spacing w:val="-2"/>
        </w:rPr>
      </w:pPr>
      <w:r w:rsidRPr="00BD706B">
        <w:rPr>
          <w:lang w:val="en-GB"/>
        </w:rPr>
        <w:t>S</w:t>
      </w:r>
      <w:r>
        <w:rPr>
          <w:lang w:val="en-GB"/>
        </w:rPr>
        <w:t>ubmitted Articles</w:t>
      </w:r>
      <w:r w:rsidRPr="00BD706B">
        <w:rPr>
          <w:lang w:val="en-GB"/>
        </w:rPr>
        <w:t xml:space="preserve"> (Waiting Acceptance)</w:t>
      </w:r>
      <w:r>
        <w:rPr>
          <w:lang w:val="en-GB"/>
        </w:rPr>
        <w:t>:</w:t>
      </w:r>
      <w:r w:rsidRPr="00BD706B">
        <w:rPr>
          <w:lang w:val="en-GB"/>
        </w:rPr>
        <w:t xml:space="preserve"> </w:t>
      </w:r>
    </w:p>
    <w:p w14:paraId="5ECB18C4" w14:textId="76D1887D" w:rsidR="00813E67" w:rsidRDefault="00813E67" w:rsidP="00BD706B">
      <w:pPr>
        <w:pStyle w:val="BodyText"/>
        <w:numPr>
          <w:ilvl w:val="0"/>
          <w:numId w:val="8"/>
        </w:numPr>
        <w:spacing w:line="252" w:lineRule="exact"/>
        <w:rPr>
          <w:spacing w:val="-2"/>
        </w:rPr>
      </w:pPr>
      <w:r w:rsidRPr="00034EA2">
        <w:t xml:space="preserve">Amal Satti, Mazin O Mohager, Leena Al-Hassan, Muna Yousif, </w:t>
      </w:r>
      <w:r w:rsidRPr="00914EA3">
        <w:rPr>
          <w:b/>
          <w:bCs/>
        </w:rPr>
        <w:t>Einas Osman</w:t>
      </w:r>
      <w:r>
        <w:t xml:space="preserve">*. </w:t>
      </w:r>
      <w:r w:rsidRPr="00DE48CF">
        <w:rPr>
          <w:b/>
          <w:bCs/>
        </w:rPr>
        <w:t xml:space="preserve">Outbreak of </w:t>
      </w:r>
      <w:proofErr w:type="spellStart"/>
      <w:r w:rsidRPr="00DE48CF">
        <w:rPr>
          <w:b/>
          <w:bCs/>
          <w:i/>
          <w:iCs/>
        </w:rPr>
        <w:t>Burkholderia</w:t>
      </w:r>
      <w:proofErr w:type="spellEnd"/>
      <w:r w:rsidRPr="00DE48CF">
        <w:rPr>
          <w:b/>
          <w:bCs/>
          <w:i/>
          <w:iCs/>
        </w:rPr>
        <w:t xml:space="preserve"> </w:t>
      </w:r>
      <w:proofErr w:type="spellStart"/>
      <w:r w:rsidRPr="00DE48CF">
        <w:rPr>
          <w:b/>
          <w:bCs/>
          <w:i/>
          <w:iCs/>
        </w:rPr>
        <w:t>cepacia</w:t>
      </w:r>
      <w:proofErr w:type="spellEnd"/>
      <w:r w:rsidRPr="00DE48CF">
        <w:rPr>
          <w:b/>
          <w:bCs/>
          <w:i/>
          <w:iCs/>
        </w:rPr>
        <w:t xml:space="preserve"> </w:t>
      </w:r>
      <w:r w:rsidRPr="00DE48CF">
        <w:rPr>
          <w:b/>
          <w:bCs/>
        </w:rPr>
        <w:t>complex in Neonatal Intensive Care Unit, Al-</w:t>
      </w:r>
      <w:proofErr w:type="spellStart"/>
      <w:r w:rsidRPr="00DE48CF">
        <w:rPr>
          <w:b/>
          <w:bCs/>
        </w:rPr>
        <w:t>Rebat</w:t>
      </w:r>
      <w:proofErr w:type="spellEnd"/>
      <w:r w:rsidRPr="00DE48CF">
        <w:rPr>
          <w:b/>
          <w:bCs/>
        </w:rPr>
        <w:t xml:space="preserve"> Hospital, Khartoum, Sudan</w:t>
      </w:r>
      <w:r>
        <w:t>. Paper under process of publication in Journal of Hospital infection. *Joint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authorship.</w:t>
      </w:r>
    </w:p>
    <w:p w14:paraId="3081F83D" w14:textId="77777777" w:rsidR="00813E67" w:rsidRPr="00914EA3" w:rsidRDefault="00813E67" w:rsidP="00813E67">
      <w:pPr>
        <w:pStyle w:val="BodyText"/>
        <w:numPr>
          <w:ilvl w:val="0"/>
          <w:numId w:val="8"/>
        </w:numPr>
        <w:spacing w:before="251"/>
        <w:rPr>
          <w:lang w:val="en-GB"/>
        </w:rPr>
      </w:pPr>
      <w:r w:rsidRPr="00914EA3">
        <w:rPr>
          <w:b/>
          <w:bCs/>
          <w:lang w:val="en-GB"/>
        </w:rPr>
        <w:t>Einas Awad Osman</w:t>
      </w:r>
      <w:r>
        <w:rPr>
          <w:lang w:val="en-GB"/>
        </w:rPr>
        <w:t xml:space="preserve">, </w:t>
      </w:r>
      <w:r w:rsidRPr="00914EA3">
        <w:rPr>
          <w:lang w:val="en-GB"/>
        </w:rPr>
        <w:t>Shama Ahmed Al-Gheilani, Asma Hamed Al-Rajhi, Emad Hussein, Sara Mohammed Ali</w:t>
      </w:r>
      <w:r>
        <w:rPr>
          <w:lang w:val="en-GB"/>
        </w:rPr>
        <w:t>*.</w:t>
      </w:r>
      <w:r w:rsidRPr="00914EA3">
        <w:rPr>
          <w:rFonts w:ascii="Calibri" w:hAnsi="Calibri"/>
          <w:szCs w:val="21"/>
        </w:rPr>
        <w:t xml:space="preserve"> </w:t>
      </w:r>
      <w:r w:rsidRPr="00914EA3">
        <w:t>Knowledge, Attitudes, and Practices Regarding Antibiotic Use and</w:t>
      </w:r>
      <w:r>
        <w:t xml:space="preserve"> </w:t>
      </w:r>
      <w:r w:rsidRPr="00914EA3">
        <w:t>Resistance: A cross-sectional Study from Oman</w:t>
      </w:r>
      <w:r>
        <w:t xml:space="preserve">. Paper under process of publication in </w:t>
      </w:r>
      <w:r w:rsidRPr="00914EA3">
        <w:rPr>
          <w:lang w:val="en-GB"/>
        </w:rPr>
        <w:t>International Journal of Environmental Research and Public Health Manuscript ID: ijerph-3833417</w:t>
      </w:r>
      <w:r>
        <w:rPr>
          <w:lang w:val="en-GB"/>
        </w:rPr>
        <w:t>.</w:t>
      </w:r>
    </w:p>
    <w:p w14:paraId="2CCA5CEA" w14:textId="77777777" w:rsidR="00F42EDB" w:rsidRDefault="00F42EDB" w:rsidP="00B54E18">
      <w:pPr>
        <w:pStyle w:val="BodyText"/>
        <w:rPr>
          <w:b/>
          <w:bCs/>
        </w:rPr>
      </w:pPr>
    </w:p>
    <w:p w14:paraId="4ABB500D" w14:textId="20A2DC86" w:rsidR="00F42EDB" w:rsidRDefault="00F42EDB" w:rsidP="00B54E18">
      <w:pPr>
        <w:pStyle w:val="BodyText"/>
        <w:rPr>
          <w:b/>
          <w:bCs/>
        </w:rPr>
      </w:pPr>
      <w:r>
        <w:rPr>
          <w:b/>
          <w:bCs/>
        </w:rPr>
        <w:t xml:space="preserve">Book Publication: </w:t>
      </w:r>
    </w:p>
    <w:p w14:paraId="0C31B8E6" w14:textId="7BCE7F4D" w:rsidR="00F42EDB" w:rsidRPr="00914EA3" w:rsidRDefault="00F42EDB" w:rsidP="00914EA3">
      <w:pPr>
        <w:spacing w:before="1" w:line="249" w:lineRule="auto"/>
        <w:ind w:right="352"/>
        <w:rPr>
          <w:rFonts w:eastAsiaTheme="majorEastAsia"/>
          <w:color w:val="0000FF"/>
          <w:u w:val="single"/>
          <w:lang w:val="en-US"/>
        </w:rPr>
      </w:pPr>
      <w:r w:rsidRPr="00F42EDB">
        <w:rPr>
          <w:rFonts w:ascii="Times New Roman" w:eastAsia="Times New Roman" w:hAnsi="Times New Roman" w:cs="Times New Roman"/>
          <w:kern w:val="0"/>
          <w14:ligatures w14:val="none"/>
        </w:rPr>
        <w:t xml:space="preserve">Einas Osman. Essential Medical Mycology. Noor Publishing, May 2025. ISBN-13: 978-6208870362. ISBN-10: 6208870364. </w:t>
      </w:r>
      <w:hyperlink r:id="rId31" w:history="1">
        <w:r w:rsidRPr="00F42EDB">
          <w:rPr>
            <w:rStyle w:val="Hyperlink"/>
            <w:rFonts w:eastAsiaTheme="majorEastAsia"/>
            <w:lang w:val="en-US"/>
          </w:rPr>
          <w:t>https://amzn.eu/d/e5TPZtg</w:t>
        </w:r>
      </w:hyperlink>
      <w:r w:rsidRPr="00F42EDB">
        <w:rPr>
          <w:rStyle w:val="Hyperlink"/>
          <w:rFonts w:eastAsiaTheme="majorEastAsia"/>
          <w:lang w:val="en-US"/>
        </w:rPr>
        <w:t xml:space="preserve">. </w:t>
      </w:r>
    </w:p>
    <w:p w14:paraId="55F8BD0E" w14:textId="77777777" w:rsidR="00F42EDB" w:rsidRDefault="00F42EDB" w:rsidP="00B54E18">
      <w:pPr>
        <w:pStyle w:val="BodyText"/>
        <w:rPr>
          <w:b/>
          <w:bCs/>
        </w:rPr>
      </w:pPr>
    </w:p>
    <w:p w14:paraId="1F8DAFD1" w14:textId="282EF71A" w:rsidR="00B54E18" w:rsidRDefault="00B54E18" w:rsidP="00B54E18">
      <w:pPr>
        <w:pStyle w:val="BodyText"/>
        <w:rPr>
          <w:b/>
          <w:bCs/>
        </w:rPr>
      </w:pPr>
      <w:r w:rsidRPr="00007780">
        <w:rPr>
          <w:b/>
          <w:bCs/>
        </w:rPr>
        <w:t xml:space="preserve">Conferences papers: </w:t>
      </w:r>
    </w:p>
    <w:p w14:paraId="3BAA7146" w14:textId="77777777" w:rsidR="00007780" w:rsidRPr="00007780" w:rsidRDefault="00007780" w:rsidP="00B54E18">
      <w:pPr>
        <w:pStyle w:val="BodyText"/>
        <w:rPr>
          <w:b/>
          <w:bCs/>
        </w:rPr>
      </w:pPr>
    </w:p>
    <w:p w14:paraId="39174DAE" w14:textId="524C7666" w:rsidR="00A0674D" w:rsidRDefault="00A0674D" w:rsidP="00A0674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Einas Osman. </w:t>
      </w:r>
      <w:r w:rsidRPr="00A0674D">
        <w:rPr>
          <w:rFonts w:ascii="Times New Roman" w:eastAsia="Times New Roman" w:hAnsi="Times New Roman" w:cs="Times New Roman"/>
          <w:kern w:val="0"/>
          <w14:ligatures w14:val="none"/>
        </w:rPr>
        <w:t>Antibiotic resistance in Sudan: assessing the knowledge and practices of healthcare workers in Khartoum</w:t>
      </w:r>
      <w:r>
        <w:rPr>
          <w:rFonts w:ascii="Times New Roman" w:eastAsia="Times New Roman" w:hAnsi="Times New Roman" w:cs="Times New Roman"/>
          <w:kern w:val="0"/>
          <w14:ligatures w14:val="none"/>
        </w:rPr>
        <w:t>. Oral Speaker in 2024 ASU Research Day. 8</w:t>
      </w:r>
      <w:r w:rsidRPr="00A0674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May 2024. A’ Sharqiyah University, Ibra Oman. </w:t>
      </w:r>
    </w:p>
    <w:p w14:paraId="01C304A6" w14:textId="77777777" w:rsidR="00914EA3" w:rsidRDefault="00914EA3" w:rsidP="00914EA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70E6FF" w14:textId="38E4B598" w:rsidR="00B54E18" w:rsidRDefault="00B54E18" w:rsidP="00B54E1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B54E18">
        <w:rPr>
          <w:rFonts w:ascii="Times New Roman" w:eastAsia="Times New Roman" w:hAnsi="Times New Roman" w:cs="Times New Roman"/>
          <w:kern w:val="0"/>
          <w14:ligatures w14:val="none"/>
        </w:rPr>
        <w:t>Einas Osman, Shama Al-Gheilani, Asma Al-Rajhi, Emad Hussein. Knowledge, Attitudes, and Practices Regarding Antibiotic Use and Resistance: A cross-sectional Study from Oman. Accepted poster in 8th UAE International Conference on Antimicrobial Resistance (ICAMR) 2025, February 21&amp;22, 2025, Dubi, UAE.</w:t>
      </w:r>
    </w:p>
    <w:p w14:paraId="615C905C" w14:textId="77777777" w:rsidR="00914EA3" w:rsidRDefault="00914EA3" w:rsidP="00914EA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AD2B02" w14:textId="24F3C92A" w:rsidR="00007780" w:rsidRPr="00007780" w:rsidRDefault="00007780" w:rsidP="0000778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07780">
        <w:rPr>
          <w:rFonts w:ascii="Times New Roman" w:eastAsia="Times New Roman" w:hAnsi="Times New Roman" w:cs="Times New Roman"/>
          <w:kern w:val="0"/>
          <w14:ligatures w14:val="none"/>
        </w:rPr>
        <w:t>Einas Osman and Mohamed Abdelrahim. Comparative Analysis of AI-Driven Translation Platforms: Evaluating Performance, Accuracy, and Scientific Integrity in Translating "Alberts Molecular Biology of the Cell"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Accepted oral presentation in </w:t>
      </w:r>
      <w:r w:rsidRPr="00007780">
        <w:rPr>
          <w:rFonts w:ascii="Times New Roman" w:eastAsia="Times New Roman" w:hAnsi="Times New Roman" w:cs="Times New Roman"/>
          <w:kern w:val="0"/>
          <w14:ligatures w14:val="none"/>
        </w:rPr>
        <w:t xml:space="preserve">8th National Conference on </w:t>
      </w:r>
      <w:r w:rsidRPr="000077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Metaverse and AI-Driven Approaches in Language Teaching, Learning and Research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07780">
        <w:rPr>
          <w:rFonts w:ascii="Times New Roman" w:eastAsia="Times New Roman" w:hAnsi="Times New Roman" w:cs="Times New Roman"/>
          <w:kern w:val="0"/>
          <w14:ligatures w14:val="none"/>
        </w:rPr>
        <w:t xml:space="preserve"> May 5 - 6,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>. Al-</w:t>
      </w:r>
      <w:r w:rsidRPr="000077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Buraimi University Collage. Al-Buraimi. Oman </w:t>
      </w:r>
    </w:p>
    <w:p w14:paraId="27E0F315" w14:textId="4657BA07" w:rsidR="00007780" w:rsidRPr="00007780" w:rsidRDefault="00007780" w:rsidP="00007780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D551CA" w14:textId="1C59460C" w:rsidR="00B54E18" w:rsidRDefault="00B54E18" w:rsidP="0000778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54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Chair</w:t>
      </w:r>
      <w:r w:rsidRPr="00B54E18">
        <w:rPr>
          <w:rFonts w:ascii="Times New Roman" w:eastAsia="Times New Roman" w:hAnsi="Times New Roman" w:cs="Times New Roman"/>
          <w:kern w:val="0"/>
          <w14:ligatures w14:val="none"/>
        </w:rPr>
        <w:t> at the </w:t>
      </w:r>
      <w:r w:rsidRPr="00B54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8th National Conference on Metaverse and AI-Driven Approaches in Language Teaching, Learning and Research</w:t>
      </w:r>
      <w:r w:rsidRPr="00B54E1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54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5 - 6, 2025</w:t>
      </w:r>
      <w:r w:rsidRPr="00B54E18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Al-Buraimi University Collage. Al- Buraimi, Oman. </w:t>
      </w:r>
    </w:p>
    <w:p w14:paraId="6B90DAFD" w14:textId="288B9ACF" w:rsidR="00021EB8" w:rsidRPr="00B54E18" w:rsidRDefault="00021EB8" w:rsidP="00021EB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21E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Reviewer of Frontiers in Microbiology for manuscript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1EB8">
        <w:rPr>
          <w:rFonts w:ascii="Times New Roman" w:eastAsia="Times New Roman" w:hAnsi="Times New Roman" w:cs="Times New Roman"/>
          <w:kern w:val="0"/>
          <w14:ligatures w14:val="none"/>
        </w:rPr>
        <w:t xml:space="preserve">"Molecular Epidemiological Characteristics and Antimicrobial Susceptibility of Carbapenem-Resistant Klebsiella pneumoniae in a </w:t>
      </w:r>
      <w:proofErr w:type="spellStart"/>
      <w:r w:rsidRPr="00021EB8">
        <w:rPr>
          <w:rFonts w:ascii="Times New Roman" w:eastAsia="Times New Roman" w:hAnsi="Times New Roman" w:cs="Times New Roman"/>
          <w:kern w:val="0"/>
          <w14:ligatures w14:val="none"/>
        </w:rPr>
        <w:t>Multicenter</w:t>
      </w:r>
      <w:proofErr w:type="spellEnd"/>
      <w:r w:rsidRPr="00021EB8">
        <w:rPr>
          <w:rFonts w:ascii="Times New Roman" w:eastAsia="Times New Roman" w:hAnsi="Times New Roman" w:cs="Times New Roman"/>
          <w:kern w:val="0"/>
          <w14:ligatures w14:val="none"/>
        </w:rPr>
        <w:t xml:space="preserve"> Study in Ningbo, China"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B96DEB" w14:textId="331B9540" w:rsidR="00FA230D" w:rsidRPr="00B54E18" w:rsidRDefault="00FA230D" w:rsidP="00FA230D">
      <w:pPr>
        <w:pStyle w:val="BodyText"/>
        <w:spacing w:line="252" w:lineRule="exact"/>
        <w:ind w:left="140" w:firstLine="60"/>
        <w:rPr>
          <w:lang w:val="en-GB"/>
        </w:rPr>
      </w:pPr>
    </w:p>
    <w:bookmarkEnd w:id="0"/>
    <w:p w14:paraId="1ADF58D2" w14:textId="1ABA9BAD" w:rsidR="00FA230D" w:rsidRPr="00DE48CF" w:rsidRDefault="00FA230D" w:rsidP="00FA230D">
      <w:pPr>
        <w:pStyle w:val="BodyText"/>
        <w:rPr>
          <w:rStyle w:val="Hyperlink"/>
          <w:rFonts w:eastAsiaTheme="majorEastAsia"/>
        </w:rPr>
      </w:pPr>
    </w:p>
    <w:p w14:paraId="363E634D" w14:textId="24AD9469" w:rsidR="00FA230D" w:rsidRDefault="00FA230D" w:rsidP="00FA230D">
      <w:pPr>
        <w:pStyle w:val="BodyText"/>
        <w:spacing w:before="246"/>
        <w:ind w:left="140" w:right="298"/>
      </w:pPr>
    </w:p>
    <w:p w14:paraId="38C3ED1E" w14:textId="77777777" w:rsidR="00FA230D" w:rsidRDefault="00FA230D" w:rsidP="00FA230D">
      <w:pPr>
        <w:pStyle w:val="BodyText"/>
        <w:spacing w:before="1"/>
        <w:ind w:left="140" w:right="352"/>
      </w:pPr>
    </w:p>
    <w:p w14:paraId="2D132BFC" w14:textId="6BA37EC4" w:rsidR="00FA230D" w:rsidRDefault="00FA230D" w:rsidP="00FA230D">
      <w:pPr>
        <w:pStyle w:val="BodyText"/>
      </w:pPr>
    </w:p>
    <w:p w14:paraId="2E4A489D" w14:textId="77777777" w:rsidR="00D61C4E" w:rsidRDefault="00D61C4E"/>
    <w:sectPr w:rsidR="00D61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E72"/>
    <w:multiLevelType w:val="hybridMultilevel"/>
    <w:tmpl w:val="D0AAA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C44"/>
    <w:multiLevelType w:val="hybridMultilevel"/>
    <w:tmpl w:val="537083A4"/>
    <w:lvl w:ilvl="0" w:tplc="C89806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B4D"/>
    <w:multiLevelType w:val="hybridMultilevel"/>
    <w:tmpl w:val="5F469A7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9E12901"/>
    <w:multiLevelType w:val="hybridMultilevel"/>
    <w:tmpl w:val="69E283DC"/>
    <w:lvl w:ilvl="0" w:tplc="FFFFFFFF">
      <w:start w:val="1"/>
      <w:numFmt w:val="decimal"/>
      <w:lvlText w:val="%1."/>
      <w:lvlJc w:val="left"/>
      <w:pPr>
        <w:ind w:left="12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40" w:hanging="360"/>
      </w:pPr>
    </w:lvl>
    <w:lvl w:ilvl="2" w:tplc="FFFFFFFF" w:tentative="1">
      <w:start w:val="1"/>
      <w:numFmt w:val="lowerRoman"/>
      <w:lvlText w:val="%3."/>
      <w:lvlJc w:val="right"/>
      <w:pPr>
        <w:ind w:left="2660" w:hanging="180"/>
      </w:pPr>
    </w:lvl>
    <w:lvl w:ilvl="3" w:tplc="FFFFFFFF" w:tentative="1">
      <w:start w:val="1"/>
      <w:numFmt w:val="decimal"/>
      <w:lvlText w:val="%4."/>
      <w:lvlJc w:val="left"/>
      <w:pPr>
        <w:ind w:left="3380" w:hanging="360"/>
      </w:pPr>
    </w:lvl>
    <w:lvl w:ilvl="4" w:tplc="FFFFFFFF" w:tentative="1">
      <w:start w:val="1"/>
      <w:numFmt w:val="lowerLetter"/>
      <w:lvlText w:val="%5."/>
      <w:lvlJc w:val="left"/>
      <w:pPr>
        <w:ind w:left="4100" w:hanging="360"/>
      </w:pPr>
    </w:lvl>
    <w:lvl w:ilvl="5" w:tplc="FFFFFFFF" w:tentative="1">
      <w:start w:val="1"/>
      <w:numFmt w:val="lowerRoman"/>
      <w:lvlText w:val="%6."/>
      <w:lvlJc w:val="right"/>
      <w:pPr>
        <w:ind w:left="4820" w:hanging="180"/>
      </w:pPr>
    </w:lvl>
    <w:lvl w:ilvl="6" w:tplc="FFFFFFFF" w:tentative="1">
      <w:start w:val="1"/>
      <w:numFmt w:val="decimal"/>
      <w:lvlText w:val="%7."/>
      <w:lvlJc w:val="left"/>
      <w:pPr>
        <w:ind w:left="5540" w:hanging="360"/>
      </w:pPr>
    </w:lvl>
    <w:lvl w:ilvl="7" w:tplc="FFFFFFFF" w:tentative="1">
      <w:start w:val="1"/>
      <w:numFmt w:val="lowerLetter"/>
      <w:lvlText w:val="%8."/>
      <w:lvlJc w:val="left"/>
      <w:pPr>
        <w:ind w:left="6260" w:hanging="360"/>
      </w:pPr>
    </w:lvl>
    <w:lvl w:ilvl="8" w:tplc="FFFFFFFF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3E4D59B5"/>
    <w:multiLevelType w:val="hybridMultilevel"/>
    <w:tmpl w:val="69E283DC"/>
    <w:lvl w:ilvl="0" w:tplc="02A2795C">
      <w:start w:val="1"/>
      <w:numFmt w:val="decimal"/>
      <w:lvlText w:val="%1."/>
      <w:lvlJc w:val="left"/>
      <w:pPr>
        <w:ind w:left="12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40" w:hanging="360"/>
      </w:pPr>
    </w:lvl>
    <w:lvl w:ilvl="2" w:tplc="0809001B" w:tentative="1">
      <w:start w:val="1"/>
      <w:numFmt w:val="lowerRoman"/>
      <w:lvlText w:val="%3."/>
      <w:lvlJc w:val="right"/>
      <w:pPr>
        <w:ind w:left="2660" w:hanging="180"/>
      </w:pPr>
    </w:lvl>
    <w:lvl w:ilvl="3" w:tplc="0809000F" w:tentative="1">
      <w:start w:val="1"/>
      <w:numFmt w:val="decimal"/>
      <w:lvlText w:val="%4."/>
      <w:lvlJc w:val="left"/>
      <w:pPr>
        <w:ind w:left="3380" w:hanging="360"/>
      </w:pPr>
    </w:lvl>
    <w:lvl w:ilvl="4" w:tplc="08090019" w:tentative="1">
      <w:start w:val="1"/>
      <w:numFmt w:val="lowerLetter"/>
      <w:lvlText w:val="%5."/>
      <w:lvlJc w:val="left"/>
      <w:pPr>
        <w:ind w:left="4100" w:hanging="360"/>
      </w:pPr>
    </w:lvl>
    <w:lvl w:ilvl="5" w:tplc="0809001B" w:tentative="1">
      <w:start w:val="1"/>
      <w:numFmt w:val="lowerRoman"/>
      <w:lvlText w:val="%6."/>
      <w:lvlJc w:val="right"/>
      <w:pPr>
        <w:ind w:left="4820" w:hanging="180"/>
      </w:pPr>
    </w:lvl>
    <w:lvl w:ilvl="6" w:tplc="0809000F" w:tentative="1">
      <w:start w:val="1"/>
      <w:numFmt w:val="decimal"/>
      <w:lvlText w:val="%7."/>
      <w:lvlJc w:val="left"/>
      <w:pPr>
        <w:ind w:left="5540" w:hanging="360"/>
      </w:pPr>
    </w:lvl>
    <w:lvl w:ilvl="7" w:tplc="08090019" w:tentative="1">
      <w:start w:val="1"/>
      <w:numFmt w:val="lowerLetter"/>
      <w:lvlText w:val="%8."/>
      <w:lvlJc w:val="left"/>
      <w:pPr>
        <w:ind w:left="6260" w:hanging="360"/>
      </w:pPr>
    </w:lvl>
    <w:lvl w:ilvl="8" w:tplc="08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59A12FF0"/>
    <w:multiLevelType w:val="hybridMultilevel"/>
    <w:tmpl w:val="A372CDC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29377E9"/>
    <w:multiLevelType w:val="hybridMultilevel"/>
    <w:tmpl w:val="142EA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764A1"/>
    <w:multiLevelType w:val="hybridMultilevel"/>
    <w:tmpl w:val="378C6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45800"/>
    <w:multiLevelType w:val="hybridMultilevel"/>
    <w:tmpl w:val="848EA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11DF"/>
    <w:multiLevelType w:val="hybridMultilevel"/>
    <w:tmpl w:val="FECED9D8"/>
    <w:lvl w:ilvl="0" w:tplc="842AA3D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82148716">
    <w:abstractNumId w:val="6"/>
  </w:num>
  <w:num w:numId="2" w16cid:durableId="1879774010">
    <w:abstractNumId w:val="9"/>
  </w:num>
  <w:num w:numId="3" w16cid:durableId="27610401">
    <w:abstractNumId w:val="4"/>
  </w:num>
  <w:num w:numId="4" w16cid:durableId="999042376">
    <w:abstractNumId w:val="0"/>
  </w:num>
  <w:num w:numId="5" w16cid:durableId="180901453">
    <w:abstractNumId w:val="7"/>
  </w:num>
  <w:num w:numId="6" w16cid:durableId="452595189">
    <w:abstractNumId w:val="1"/>
  </w:num>
  <w:num w:numId="7" w16cid:durableId="1702591687">
    <w:abstractNumId w:val="2"/>
  </w:num>
  <w:num w:numId="8" w16cid:durableId="680394993">
    <w:abstractNumId w:val="5"/>
  </w:num>
  <w:num w:numId="9" w16cid:durableId="107552645">
    <w:abstractNumId w:val="8"/>
  </w:num>
  <w:num w:numId="10" w16cid:durableId="141790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A9"/>
    <w:rsid w:val="00007780"/>
    <w:rsid w:val="00021EB8"/>
    <w:rsid w:val="0020193D"/>
    <w:rsid w:val="002369A6"/>
    <w:rsid w:val="00406AF6"/>
    <w:rsid w:val="004118FE"/>
    <w:rsid w:val="00586166"/>
    <w:rsid w:val="006B3E5F"/>
    <w:rsid w:val="006B5F4D"/>
    <w:rsid w:val="007D162D"/>
    <w:rsid w:val="007F4F36"/>
    <w:rsid w:val="00813E67"/>
    <w:rsid w:val="00914EA3"/>
    <w:rsid w:val="00995265"/>
    <w:rsid w:val="00A0674D"/>
    <w:rsid w:val="00B54E18"/>
    <w:rsid w:val="00BD706B"/>
    <w:rsid w:val="00BE0BD9"/>
    <w:rsid w:val="00BF00F0"/>
    <w:rsid w:val="00C27B88"/>
    <w:rsid w:val="00CF43A9"/>
    <w:rsid w:val="00D35ED2"/>
    <w:rsid w:val="00D61C4E"/>
    <w:rsid w:val="00DA5DD7"/>
    <w:rsid w:val="00DF429E"/>
    <w:rsid w:val="00E95748"/>
    <w:rsid w:val="00EE2B9C"/>
    <w:rsid w:val="00F42EDB"/>
    <w:rsid w:val="00F619CE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8475"/>
  <w15:chartTrackingRefBased/>
  <w15:docId w15:val="{B1527A34-AEB6-4ACC-BCF7-96BD9A1E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A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A2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230D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A23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4E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4E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author/Osman%2C+Enas" TargetMode="External"/><Relationship Id="rId18" Type="http://schemas.openxmlformats.org/officeDocument/2006/relationships/hyperlink" Target="https://pubmed.ncbi.nlm.nih.gov/?term=Elshaikh+RH&amp;cauthor_id=40003618" TargetMode="External"/><Relationship Id="rId26" Type="http://schemas.openxmlformats.org/officeDocument/2006/relationships/hyperlink" Target="https://pubmed.ncbi.nlm.nih.gov/?term=Shalabi+MG&amp;cauthor_id=400036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term=Choudhary+RK&amp;cauthor_id=40003618" TargetMode="External"/><Relationship Id="rId7" Type="http://schemas.openxmlformats.org/officeDocument/2006/relationships/hyperlink" Target="https://doi.org/10.3389/fitd.2025.1629274" TargetMode="External"/><Relationship Id="rId12" Type="http://schemas.openxmlformats.org/officeDocument/2006/relationships/hyperlink" Target="https://www.tandfonline.com/author/Hussein%2C+Emad" TargetMode="External"/><Relationship Id="rId17" Type="http://schemas.openxmlformats.org/officeDocument/2006/relationships/hyperlink" Target="https://pubmed.ncbi.nlm.nih.gov/?term=Agarwal+S&amp;cauthor_id=40003618" TargetMode="External"/><Relationship Id="rId25" Type="http://schemas.openxmlformats.org/officeDocument/2006/relationships/hyperlink" Target="https://pubmed.ncbi.nlm.nih.gov/?term=Abbas+AM&amp;cauthor_id=400036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term=Afzal+M&amp;cauthor_id=40003618" TargetMode="External"/><Relationship Id="rId20" Type="http://schemas.openxmlformats.org/officeDocument/2006/relationships/hyperlink" Target="https://pubmed.ncbi.nlm.nih.gov/?term=Osman+EAI&amp;cauthor_id=40003618" TargetMode="External"/><Relationship Id="rId29" Type="http://schemas.openxmlformats.org/officeDocument/2006/relationships/hyperlink" Target="https://doi.org/10.1093/jacamr/dlae04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view.frontiersin.org/Document/DownloadPDF?articleId=1629274&amp;siteId=1844&amp;userId=3006112&amp;roleId=16" TargetMode="External"/><Relationship Id="rId11" Type="http://schemas.openxmlformats.org/officeDocument/2006/relationships/hyperlink" Target="https://www.tandfonline.com/author/Saadoun%2C+Ismail" TargetMode="External"/><Relationship Id="rId24" Type="http://schemas.openxmlformats.org/officeDocument/2006/relationships/hyperlink" Target="https://pubmed.ncbi.nlm.nih.gov/?term=Prabhakar+PK&amp;cauthor_id=4000361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25765299.2025.2482295" TargetMode="External"/><Relationship Id="rId23" Type="http://schemas.openxmlformats.org/officeDocument/2006/relationships/hyperlink" Target="https://pubmed.ncbi.nlm.nih.gov/?term=Zahir+F&amp;cauthor_id=40003618" TargetMode="External"/><Relationship Id="rId28" Type="http://schemas.openxmlformats.org/officeDocument/2006/relationships/hyperlink" Target="https://doi.org/10.3390/life15020209" TargetMode="External"/><Relationship Id="rId10" Type="http://schemas.openxmlformats.org/officeDocument/2006/relationships/hyperlink" Target="https://www.tandfonline.com/author/Al-Joubori%2C+Ban" TargetMode="External"/><Relationship Id="rId19" Type="http://schemas.openxmlformats.org/officeDocument/2006/relationships/hyperlink" Target="https://pubmed.ncbi.nlm.nih.gov/?term=Babker+AMA&amp;cauthor_id=40003618" TargetMode="External"/><Relationship Id="rId31" Type="http://schemas.openxmlformats.org/officeDocument/2006/relationships/hyperlink" Target="https://amzn.eu/d/e5TPZt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author/Alkalbani%2C+Nadia+Hamad" TargetMode="External"/><Relationship Id="rId14" Type="http://schemas.openxmlformats.org/officeDocument/2006/relationships/hyperlink" Target="https://www.tandfonline.com/author/Saifeldin%2C+Tasabih" TargetMode="External"/><Relationship Id="rId22" Type="http://schemas.openxmlformats.org/officeDocument/2006/relationships/hyperlink" Target="https://pubmed.ncbi.nlm.nih.gov/?term=Jaiswal+S&amp;cauthor_id=40003618" TargetMode="External"/><Relationship Id="rId27" Type="http://schemas.openxmlformats.org/officeDocument/2006/relationships/hyperlink" Target="https://pubmed.ncbi.nlm.nih.gov/?term=Sah+AK&amp;cauthor_id=40003618" TargetMode="External"/><Relationship Id="rId30" Type="http://schemas.openxmlformats.org/officeDocument/2006/relationships/hyperlink" Target="https://doi.org/10.3390/antibiotics12020233" TargetMode="External"/><Relationship Id="rId8" Type="http://schemas.openxmlformats.org/officeDocument/2006/relationships/hyperlink" Target="https://www.tandfonline.com/author/Alblooshi%2C+Munira+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5333-DEF4-462C-AC23-4F03D817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Einas Osman</dc:creator>
  <cp:keywords/>
  <dc:description/>
  <cp:lastModifiedBy>Einas Osman</cp:lastModifiedBy>
  <cp:revision>11</cp:revision>
  <dcterms:created xsi:type="dcterms:W3CDTF">2025-07-13T08:06:00Z</dcterms:created>
  <dcterms:modified xsi:type="dcterms:W3CDTF">2025-10-13T11:38:00Z</dcterms:modified>
</cp:coreProperties>
</file>